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61C" w:rsidRDefault="006C028F">
      <w:r>
        <w:t>Upute za pacijente</w:t>
      </w:r>
    </w:p>
    <w:p w:rsidR="006C028F" w:rsidRDefault="006C028F">
      <w:r>
        <w:t>Uzimanje uzoraka</w:t>
      </w:r>
    </w:p>
    <w:p w:rsidR="00FC762D" w:rsidRDefault="00FC762D"/>
    <w:p w:rsidR="006C028F" w:rsidRPr="00FC762D" w:rsidRDefault="00FC762D">
      <w:pPr>
        <w:rPr>
          <w:b/>
        </w:rPr>
      </w:pPr>
      <w:r w:rsidRPr="00FC762D">
        <w:rPr>
          <w:b/>
        </w:rPr>
        <w:t xml:space="preserve">Urin </w:t>
      </w:r>
    </w:p>
    <w:p w:rsidR="006C028F" w:rsidRDefault="006C028F" w:rsidP="00FC762D">
      <w:r>
        <w:t xml:space="preserve">Urin je potrebno </w:t>
      </w:r>
      <w:proofErr w:type="spellStart"/>
      <w:r>
        <w:t>uzorkovati</w:t>
      </w:r>
      <w:proofErr w:type="spellEnd"/>
      <w:r>
        <w:t xml:space="preserve">, </w:t>
      </w:r>
      <w:r w:rsidR="00FC762D">
        <w:t xml:space="preserve">metodom srednjeg mlaza, </w:t>
      </w:r>
      <w:r>
        <w:t>kad god je to moguće prije početka antimikrobne terapije.</w:t>
      </w:r>
      <w:r w:rsidR="00FC762D">
        <w:t xml:space="preserve"> </w:t>
      </w:r>
      <w:r>
        <w:t>Uzorak uze</w:t>
      </w:r>
      <w:r w:rsidR="00FC762D">
        <w:t>ti najmanje 4 sata nakon zadnjeg</w:t>
      </w:r>
      <w:r>
        <w:t xml:space="preserve"> mokrenja</w:t>
      </w:r>
      <w:r w:rsidR="00FC762D">
        <w:t>.</w:t>
      </w:r>
    </w:p>
    <w:p w:rsidR="00FC762D" w:rsidRDefault="00FC762D" w:rsidP="00FC762D">
      <w:pPr>
        <w:pStyle w:val="Odlomakpopisa"/>
        <w:numPr>
          <w:ilvl w:val="0"/>
          <w:numId w:val="2"/>
        </w:numPr>
      </w:pPr>
      <w:r>
        <w:t>oprati ruke</w:t>
      </w:r>
    </w:p>
    <w:p w:rsidR="00FC762D" w:rsidRDefault="00FC762D" w:rsidP="00FC762D">
      <w:pPr>
        <w:pStyle w:val="Odlomakpopisa"/>
        <w:numPr>
          <w:ilvl w:val="0"/>
          <w:numId w:val="2"/>
        </w:numPr>
      </w:pPr>
      <w:r>
        <w:t>žene: o</w:t>
      </w:r>
      <w:r w:rsidR="006C028F">
        <w:t>prati vodom vanjsko ušće uretre i područje vulve, u smjeru od sprije</w:t>
      </w:r>
      <w:r>
        <w:t>da prema natrag u jednom navratu</w:t>
      </w:r>
    </w:p>
    <w:p w:rsidR="006C028F" w:rsidRDefault="00FC762D" w:rsidP="00FC762D">
      <w:pPr>
        <w:pStyle w:val="Odlomakpopisa"/>
        <w:numPr>
          <w:ilvl w:val="0"/>
          <w:numId w:val="2"/>
        </w:numPr>
      </w:pPr>
      <w:r>
        <w:t xml:space="preserve">muškarci: </w:t>
      </w:r>
      <w:r w:rsidR="006C028F">
        <w:t xml:space="preserve">oprati vodom </w:t>
      </w:r>
      <w:proofErr w:type="spellStart"/>
      <w:r w:rsidR="006C028F">
        <w:t>glans</w:t>
      </w:r>
      <w:proofErr w:type="spellEnd"/>
      <w:r w:rsidR="006C028F">
        <w:t xml:space="preserve"> i vanjsko ušće uretre</w:t>
      </w:r>
    </w:p>
    <w:p w:rsidR="006C028F" w:rsidRDefault="00FC762D" w:rsidP="006C028F">
      <w:pPr>
        <w:pStyle w:val="Odlomakpopisa"/>
        <w:numPr>
          <w:ilvl w:val="0"/>
          <w:numId w:val="1"/>
        </w:numPr>
      </w:pPr>
      <w:r>
        <w:t>n</w:t>
      </w:r>
      <w:r w:rsidR="006C028F">
        <w:t>e brisati se ručnikom</w:t>
      </w:r>
    </w:p>
    <w:p w:rsidR="006C028F" w:rsidRDefault="00FC762D" w:rsidP="006C028F">
      <w:pPr>
        <w:pStyle w:val="Odlomakpopisa"/>
        <w:numPr>
          <w:ilvl w:val="0"/>
          <w:numId w:val="1"/>
        </w:numPr>
      </w:pPr>
      <w:r>
        <w:t>i</w:t>
      </w:r>
      <w:r w:rsidR="006C028F">
        <w:t>spustiti prvi mlaz</w:t>
      </w:r>
    </w:p>
    <w:p w:rsidR="006C028F" w:rsidRDefault="00FC762D" w:rsidP="006C028F">
      <w:pPr>
        <w:pStyle w:val="Odlomakpopisa"/>
        <w:numPr>
          <w:ilvl w:val="0"/>
          <w:numId w:val="1"/>
        </w:numPr>
      </w:pPr>
      <w:r>
        <w:t>s</w:t>
      </w:r>
      <w:r w:rsidR="006C028F">
        <w:t>akupiti sljedećih 20-30 ml u sterilnu posudicu pa</w:t>
      </w:r>
      <w:r>
        <w:t>z</w:t>
      </w:r>
      <w:r w:rsidR="006C028F">
        <w:t>eći da se ne dodiruje rub</w:t>
      </w:r>
    </w:p>
    <w:p w:rsidR="006C028F" w:rsidRDefault="00FC762D" w:rsidP="006C028F">
      <w:pPr>
        <w:pStyle w:val="Odlomakpopisa"/>
        <w:numPr>
          <w:ilvl w:val="0"/>
          <w:numId w:val="1"/>
        </w:numPr>
      </w:pPr>
      <w:r>
        <w:t>č</w:t>
      </w:r>
      <w:r w:rsidR="006C028F">
        <w:t>vrsto zatvoriti posudicu i očistiti vanjski dio</w:t>
      </w:r>
    </w:p>
    <w:p w:rsidR="006C028F" w:rsidRDefault="00FC762D" w:rsidP="006C028F">
      <w:pPr>
        <w:pStyle w:val="Odlomakpopisa"/>
        <w:numPr>
          <w:ilvl w:val="0"/>
          <w:numId w:val="1"/>
        </w:numPr>
      </w:pPr>
      <w:r>
        <w:t>o</w:t>
      </w:r>
      <w:r w:rsidR="006C028F">
        <w:t>prati ruke još jednom</w:t>
      </w:r>
    </w:p>
    <w:p w:rsidR="006C028F" w:rsidRDefault="00FC762D" w:rsidP="006C028F">
      <w:pPr>
        <w:pStyle w:val="Odlomakpopisa"/>
        <w:numPr>
          <w:ilvl w:val="0"/>
          <w:numId w:val="1"/>
        </w:numPr>
      </w:pPr>
      <w:r>
        <w:t>o</w:t>
      </w:r>
      <w:r w:rsidR="006C028F">
        <w:t>značiti posudicu (ime i prezime pacijenta, vrijeme uzorkovanja)</w:t>
      </w:r>
    </w:p>
    <w:p w:rsidR="006C028F" w:rsidRDefault="00FC762D" w:rsidP="006C028F">
      <w:pPr>
        <w:pStyle w:val="Odlomakpopisa"/>
        <w:numPr>
          <w:ilvl w:val="0"/>
          <w:numId w:val="1"/>
        </w:numPr>
      </w:pPr>
      <w:r>
        <w:t xml:space="preserve">uzorak u što kraćem vremenu </w:t>
      </w:r>
      <w:r w:rsidR="006C028F">
        <w:t>odnijeti u laboratorij</w:t>
      </w:r>
    </w:p>
    <w:p w:rsidR="006C028F" w:rsidRDefault="006C028F" w:rsidP="006C028F"/>
    <w:p w:rsidR="006C028F" w:rsidRPr="00FC762D" w:rsidRDefault="006C028F" w:rsidP="006C028F">
      <w:pPr>
        <w:rPr>
          <w:u w:val="single"/>
        </w:rPr>
      </w:pPr>
      <w:r w:rsidRPr="00FC762D">
        <w:rPr>
          <w:u w:val="single"/>
        </w:rPr>
        <w:t xml:space="preserve">Uzimanje urina u dojenčadi </w:t>
      </w:r>
      <w:r w:rsidR="001B39AA">
        <w:rPr>
          <w:u w:val="single"/>
        </w:rPr>
        <w:t xml:space="preserve">i </w:t>
      </w:r>
      <w:r w:rsidRPr="00FC762D">
        <w:rPr>
          <w:u w:val="single"/>
        </w:rPr>
        <w:t xml:space="preserve">male djece </w:t>
      </w:r>
    </w:p>
    <w:p w:rsidR="006C028F" w:rsidRDefault="006C028F" w:rsidP="006C028F">
      <w:r>
        <w:t>Urin dobiven hvatanjem srednjeg mlaza</w:t>
      </w:r>
    </w:p>
    <w:p w:rsidR="006C028F" w:rsidRDefault="00FC762D" w:rsidP="006C028F">
      <w:pPr>
        <w:pStyle w:val="Odlomakpopisa"/>
        <w:numPr>
          <w:ilvl w:val="0"/>
          <w:numId w:val="1"/>
        </w:numPr>
      </w:pPr>
      <w:r>
        <w:t>o</w:t>
      </w:r>
      <w:r w:rsidR="006C028F">
        <w:t>prati vodom vanjsko spolovilo</w:t>
      </w:r>
    </w:p>
    <w:p w:rsidR="006C028F" w:rsidRDefault="00FC762D" w:rsidP="006C028F">
      <w:pPr>
        <w:pStyle w:val="Odlomakpopisa"/>
        <w:numPr>
          <w:ilvl w:val="0"/>
          <w:numId w:val="1"/>
        </w:numPr>
      </w:pPr>
      <w:r>
        <w:t>s</w:t>
      </w:r>
      <w:r w:rsidR="006C028F">
        <w:t>terilnu posudu podmetnuti pod dijete ili umetnuti u kahlicu</w:t>
      </w:r>
    </w:p>
    <w:p w:rsidR="006C028F" w:rsidRDefault="00FC762D" w:rsidP="006C028F">
      <w:pPr>
        <w:pStyle w:val="Odlomakpopisa"/>
        <w:numPr>
          <w:ilvl w:val="0"/>
          <w:numId w:val="1"/>
        </w:numPr>
      </w:pPr>
      <w:r>
        <w:t>p</w:t>
      </w:r>
      <w:r w:rsidR="006C028F">
        <w:t>o mogućnosti uzeti srednji mlaz</w:t>
      </w:r>
    </w:p>
    <w:p w:rsidR="006C028F" w:rsidRDefault="00FC762D" w:rsidP="006C028F">
      <w:pPr>
        <w:pStyle w:val="Odlomakpopisa"/>
        <w:numPr>
          <w:ilvl w:val="0"/>
          <w:numId w:val="1"/>
        </w:numPr>
      </w:pPr>
      <w:r>
        <w:t>u</w:t>
      </w:r>
      <w:r w:rsidR="006C028F">
        <w:t>rin iz sterilne posude iglom i špricom prenijeti u sterilnu posudu za transport</w:t>
      </w:r>
    </w:p>
    <w:p w:rsidR="006C028F" w:rsidRDefault="006C028F" w:rsidP="006C028F">
      <w:r>
        <w:t>Urin dobiven pomoću vrećice</w:t>
      </w:r>
    </w:p>
    <w:p w:rsidR="006C028F" w:rsidRDefault="00FC762D" w:rsidP="006C028F">
      <w:pPr>
        <w:pStyle w:val="Odlomakpopisa"/>
        <w:numPr>
          <w:ilvl w:val="0"/>
          <w:numId w:val="1"/>
        </w:numPr>
      </w:pPr>
      <w:r>
        <w:t>o</w:t>
      </w:r>
      <w:r w:rsidR="006C028F">
        <w:t>prati genitalno područje i pustiti da se osuši (ne brisati)</w:t>
      </w:r>
    </w:p>
    <w:p w:rsidR="006C028F" w:rsidRDefault="00FC762D" w:rsidP="006C028F">
      <w:pPr>
        <w:pStyle w:val="Odlomakpopisa"/>
        <w:numPr>
          <w:ilvl w:val="0"/>
          <w:numId w:val="1"/>
        </w:numPr>
      </w:pPr>
      <w:r>
        <w:t>s</w:t>
      </w:r>
      <w:r w:rsidR="006C028F">
        <w:t xml:space="preserve">taviti sterilnu vrećicu (vrećica se ne bi smjela držati </w:t>
      </w:r>
      <w:r>
        <w:t>dulje</w:t>
      </w:r>
      <w:r w:rsidR="006C028F">
        <w:t xml:space="preserve"> od 1 sat</w:t>
      </w:r>
      <w:r>
        <w:t>a</w:t>
      </w:r>
      <w:r w:rsidR="006C028F">
        <w:t>, ako se ne dobije urin u roku od 1 sata, zamijeniti vrećicu)</w:t>
      </w:r>
    </w:p>
    <w:p w:rsidR="006C028F" w:rsidRDefault="00FC762D" w:rsidP="006C028F">
      <w:pPr>
        <w:pStyle w:val="Odlomakpopisa"/>
        <w:numPr>
          <w:ilvl w:val="0"/>
          <w:numId w:val="1"/>
        </w:numPr>
      </w:pPr>
      <w:r>
        <w:t>s</w:t>
      </w:r>
      <w:r w:rsidR="006C028F">
        <w:t>akupljeni urin preliti u sterilnu posudicu</w:t>
      </w:r>
    </w:p>
    <w:p w:rsidR="006C028F" w:rsidRDefault="006C028F" w:rsidP="006C028F">
      <w:r>
        <w:t>Urin uzet pomoću uloška</w:t>
      </w:r>
    </w:p>
    <w:p w:rsidR="006C028F" w:rsidRDefault="001B39AA" w:rsidP="006C028F">
      <w:pPr>
        <w:pStyle w:val="Odlomakpopisa"/>
        <w:numPr>
          <w:ilvl w:val="0"/>
          <w:numId w:val="1"/>
        </w:numPr>
      </w:pPr>
      <w:r>
        <w:t>o</w:t>
      </w:r>
      <w:r w:rsidR="006C028F">
        <w:t>prati područje koje prekriva pelena</w:t>
      </w:r>
    </w:p>
    <w:p w:rsidR="006C028F" w:rsidRDefault="001B39AA" w:rsidP="006C028F">
      <w:pPr>
        <w:pStyle w:val="Odlomakpopisa"/>
        <w:numPr>
          <w:ilvl w:val="0"/>
          <w:numId w:val="1"/>
        </w:numPr>
      </w:pPr>
      <w:r>
        <w:t>s</w:t>
      </w:r>
      <w:r w:rsidR="006C028F">
        <w:t>taviti uložak s unutarnje str</w:t>
      </w:r>
      <w:r w:rsidR="00FC762D">
        <w:t>ane pelene (ne držati uložak dulj</w:t>
      </w:r>
      <w:r w:rsidR="006C028F">
        <w:t>e od 30 minuta)</w:t>
      </w:r>
    </w:p>
    <w:p w:rsidR="006C028F" w:rsidRDefault="00FC762D" w:rsidP="006C028F">
      <w:pPr>
        <w:pStyle w:val="Odlomakpopisa"/>
        <w:numPr>
          <w:ilvl w:val="0"/>
          <w:numId w:val="1"/>
        </w:numPr>
      </w:pPr>
      <w:r>
        <w:t>č</w:t>
      </w:r>
      <w:r w:rsidR="006C028F">
        <w:t>im je uložak namočen urinom, pomoću igle i šprice aspirirati urin i prebaciti ga u sterilnu posudicu</w:t>
      </w:r>
    </w:p>
    <w:p w:rsidR="00CD3565" w:rsidRDefault="00CD3565" w:rsidP="00CD3565"/>
    <w:p w:rsidR="00CD3565" w:rsidRPr="00CD3565" w:rsidRDefault="00CD3565" w:rsidP="00CD3565">
      <w:pPr>
        <w:rPr>
          <w:b/>
        </w:rPr>
      </w:pPr>
      <w:r w:rsidRPr="00CD3565">
        <w:rPr>
          <w:b/>
        </w:rPr>
        <w:t xml:space="preserve">Uzimanje </w:t>
      </w:r>
      <w:proofErr w:type="spellStart"/>
      <w:r w:rsidRPr="00CD3565">
        <w:rPr>
          <w:b/>
        </w:rPr>
        <w:t>perianalnog</w:t>
      </w:r>
      <w:proofErr w:type="spellEnd"/>
      <w:r w:rsidRPr="00CD3565">
        <w:rPr>
          <w:b/>
        </w:rPr>
        <w:t xml:space="preserve"> otiska</w:t>
      </w:r>
    </w:p>
    <w:p w:rsidR="00CD3565" w:rsidRDefault="00CD3565" w:rsidP="00CD3565">
      <w:r>
        <w:t xml:space="preserve">Prije spavanja napraviti toaletu spolovila i analne regije. Ne mazati kremom. Otisak se uzima ujutro, nakon buđenja djeteta, prije mokrenja i velike nužde. </w:t>
      </w:r>
      <w:r w:rsidRPr="00CD3565">
        <w:rPr>
          <w:u w:val="single"/>
        </w:rPr>
        <w:t>Prozirnu</w:t>
      </w:r>
      <w:r>
        <w:t xml:space="preserve"> samoljepljivu traku (selotejp) odrezati na dužinu 6-7cm, pažljivo zalijepiti preko analnog otvora i lagano pritisnuti prstima. Odlijepiti traku i </w:t>
      </w:r>
      <w:r>
        <w:lastRenderedPageBreak/>
        <w:t>potom ju zalijepiti na predmetno staklo (pokušati to učiniti što ravnije i bez nabora). Uzorak donijeti u laboratorij.</w:t>
      </w:r>
    </w:p>
    <w:p w:rsidR="00C53629" w:rsidRDefault="00C53629" w:rsidP="00CD3565"/>
    <w:p w:rsidR="00C53629" w:rsidRDefault="00C53629" w:rsidP="00CD3565">
      <w:pPr>
        <w:rPr>
          <w:b/>
        </w:rPr>
      </w:pPr>
      <w:r w:rsidRPr="00C53629">
        <w:rPr>
          <w:b/>
        </w:rPr>
        <w:t>Stolica</w:t>
      </w:r>
    </w:p>
    <w:p w:rsidR="00C53629" w:rsidRDefault="00C53629" w:rsidP="00CD3565">
      <w:r>
        <w:t>Optimalnim uzorkom smatra se svježa stolica uzorkovana čim prije nakon pojave simptoma pr</w:t>
      </w:r>
      <w:r w:rsidR="001B39AA">
        <w:t xml:space="preserve">oljeva </w:t>
      </w:r>
      <w:bookmarkStart w:id="0" w:name="_GoBack"/>
      <w:bookmarkEnd w:id="0"/>
      <w:r>
        <w:t xml:space="preserve">te prije antimikrobne terapije. Uzorak je potrebno </w:t>
      </w:r>
      <w:proofErr w:type="spellStart"/>
      <w:r>
        <w:t>uzorkovati</w:t>
      </w:r>
      <w:proofErr w:type="spellEnd"/>
      <w:r>
        <w:t xml:space="preserve"> u čistu, suhu posudu, iz koje se uzorak prebacuje u posudicu s čepom na navoj (onemogućeno je izlijevanje sadržaja).</w:t>
      </w:r>
    </w:p>
    <w:p w:rsidR="00C53629" w:rsidRPr="00C53629" w:rsidRDefault="00C53629" w:rsidP="00CD3565">
      <w:r>
        <w:t xml:space="preserve">Optimalna količina </w:t>
      </w:r>
      <w:r w:rsidRPr="00C53629">
        <w:rPr>
          <w:b/>
        </w:rPr>
        <w:t>po pretrazi</w:t>
      </w:r>
      <w:r>
        <w:t xml:space="preserve"> je minimalno 5mL </w:t>
      </w:r>
      <w:proofErr w:type="spellStart"/>
      <w:r>
        <w:t>proljevaste</w:t>
      </w:r>
      <w:proofErr w:type="spellEnd"/>
      <w:r>
        <w:t xml:space="preserve"> stolice ili količina formirane stolice koja odgovara veličini lješnjaka. Ukoliko je potrebno izvršiti više pretraga (bakteriološki, virološki, </w:t>
      </w:r>
      <w:proofErr w:type="spellStart"/>
      <w:r>
        <w:t>parazitološki</w:t>
      </w:r>
      <w:proofErr w:type="spellEnd"/>
      <w:r>
        <w:t>), osigurati adekvatnu količinu stolice za sve pretrage. Uzorak je potrebno dostaviti u laboratorij čim prije ili do dostavljanja čuvati u frižideru na +4°C, ali ne dulje od 24h.</w:t>
      </w:r>
    </w:p>
    <w:sectPr w:rsidR="00C53629" w:rsidRPr="00C53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E1B0B"/>
    <w:multiLevelType w:val="hybridMultilevel"/>
    <w:tmpl w:val="258A8BD6"/>
    <w:lvl w:ilvl="0" w:tplc="90E07DF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7A641AFF"/>
    <w:multiLevelType w:val="hybridMultilevel"/>
    <w:tmpl w:val="9A121A26"/>
    <w:lvl w:ilvl="0" w:tplc="A7D049DA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8F"/>
    <w:rsid w:val="001A3924"/>
    <w:rsid w:val="001B39AA"/>
    <w:rsid w:val="006C028F"/>
    <w:rsid w:val="00C53629"/>
    <w:rsid w:val="00CD3565"/>
    <w:rsid w:val="00F5061C"/>
    <w:rsid w:val="00FC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4F90"/>
  <w15:chartTrackingRefBased/>
  <w15:docId w15:val="{16399BA9-41A1-4479-9BDC-71A04BFB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0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Amarela Lukic</dc:creator>
  <cp:keywords/>
  <dc:description/>
  <cp:lastModifiedBy>Amarela Lukic</cp:lastModifiedBy>
  <cp:revision>2</cp:revision>
  <dcterms:created xsi:type="dcterms:W3CDTF">2022-05-10T10:19:00Z</dcterms:created>
  <dcterms:modified xsi:type="dcterms:W3CDTF">2022-05-10T10:19:00Z</dcterms:modified>
</cp:coreProperties>
</file>