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418" w:leader="none"/>
        </w:tabs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</w:rPr>
        <w:t>KLINIKA ZA DJEČJE BOLESTI ZAGREB, Zagreb, Klaićeva 16, raspisuje</w:t>
      </w:r>
    </w:p>
    <w:p>
      <w:pPr>
        <w:pStyle w:val="Normal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</w:rPr>
      </w:pPr>
      <w:r>
        <w:rPr>
          <w:rFonts w:eastAsia="Calibri"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</w:rPr>
      </w:pPr>
      <w:r>
        <w:rPr>
          <w:rFonts w:eastAsia="Calibri" w:cs="Calibri" w:cstheme="minorHAnsi" w:ascii="Calibri" w:hAnsi="Calibri"/>
          <w:sz w:val="20"/>
          <w:szCs w:val="20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b/>
          <w:sz w:val="20"/>
          <w:szCs w:val="20"/>
        </w:rPr>
        <w:t>N A T J E Č A J</w:t>
      </w:r>
    </w:p>
    <w:p>
      <w:pPr>
        <w:pStyle w:val="Normal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</w:rPr>
      </w:pPr>
      <w:r>
        <w:rPr>
          <w:rFonts w:eastAsia="Calibri" w:cs="Calibri" w:cstheme="minorHAnsi" w:ascii="Calibri" w:hAnsi="Calibri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08"/>
          <w:tab w:val="left" w:pos="1418" w:leader="none"/>
        </w:tabs>
        <w:jc w:val="both"/>
        <w:textAlignment w:val="baseline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</w:rPr>
        <w:t xml:space="preserve">za zasnivanje radnog odnosa na </w:t>
      </w:r>
      <w:r>
        <w:rPr>
          <w:rFonts w:eastAsia="Calibri" w:cs="Calibri" w:ascii="Calibri" w:hAnsi="Calibri" w:asciiTheme="minorHAnsi" w:cstheme="minorHAnsi" w:hAnsiTheme="minorHAnsi"/>
          <w:b/>
          <w:sz w:val="20"/>
          <w:szCs w:val="20"/>
        </w:rPr>
        <w:t xml:space="preserve">neodređeno vrijeme </w:t>
      </w:r>
      <w:r>
        <w:rPr>
          <w:rFonts w:eastAsia="Calibri" w:cs="Calibri" w:ascii="Calibri" w:hAnsi="Calibri" w:asciiTheme="minorHAnsi" w:cstheme="minorHAnsi" w:hAnsiTheme="minorHAnsi"/>
          <w:bCs/>
          <w:sz w:val="20"/>
          <w:szCs w:val="20"/>
        </w:rPr>
        <w:t>u punom radnom vremenu</w:t>
      </w:r>
      <w:r>
        <w:rPr>
          <w:rFonts w:eastAsia="Calibri" w:cs="Calibri" w:ascii="Calibri" w:hAnsi="Calibri" w:asciiTheme="minorHAnsi" w:cstheme="minorHAnsi" w:hAnsiTheme="minorHAnsi"/>
          <w:b/>
          <w:sz w:val="20"/>
          <w:szCs w:val="20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</w:rPr>
        <w:t xml:space="preserve">za radna mjesta: </w:t>
      </w:r>
    </w:p>
    <w:p>
      <w:pPr>
        <w:pStyle w:val="Normal"/>
        <w:tabs>
          <w:tab w:val="clear" w:pos="708"/>
          <w:tab w:val="left" w:pos="1418" w:leader="none"/>
        </w:tabs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</w:rPr>
      </w:pPr>
      <w:r>
        <w:rPr>
          <w:rFonts w:eastAsia="Calibri" w:cs="Calibri" w:cstheme="minorHAnsi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Liječnik na specijalizaciji iz anesteziologije, reanimatologije i intenzivne medicine – 1 izvršitelj (m/ž)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20"/>
        </w:rPr>
        <w:t>Liječni</w:t>
      </w:r>
      <w:r>
        <w:rPr>
          <w:rFonts w:eastAsia="Calibri" w:cs="Calibri" w:ascii="Calibri" w:hAnsi="Calibri" w:asciiTheme="minorHAnsi" w:cstheme="minorHAnsi" w:hAnsiTheme="minorHAnsi"/>
          <w:b/>
          <w:sz w:val="20"/>
          <w:szCs w:val="20"/>
        </w:rPr>
        <w:t xml:space="preserve">k na specijalizaciji iz dječje kirurgije – 1 izvršitelj </w:t>
      </w: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20"/>
        </w:rPr>
        <w:t>(m/ž)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20"/>
        </w:rPr>
        <w:t>Liječnik na specijalizaciji iz kliničke radiologije – 2 izvršitelja (m/ž)</w:t>
      </w:r>
    </w:p>
    <w:p>
      <w:pPr>
        <w:pStyle w:val="Normal"/>
        <w:tabs>
          <w:tab w:val="clear" w:pos="708"/>
          <w:tab w:val="left" w:pos="1418" w:leader="none"/>
        </w:tabs>
        <w:jc w:val="both"/>
        <w:rPr>
          <w:rFonts w:ascii="Calibri" w:hAnsi="Calibri" w:eastAsia="Calibri" w:cs="Calibri" w:asciiTheme="minorHAnsi" w:cstheme="minorHAnsi" w:hAnsiTheme="minorHAnsi"/>
          <w:b/>
          <w:b/>
          <w:sz w:val="20"/>
          <w:szCs w:val="20"/>
        </w:rPr>
      </w:pPr>
      <w:r>
        <w:rPr>
          <w:rFonts w:eastAsia="Calibri" w:cs="Calibri" w:cstheme="minorHAnsi" w:ascii="Calibri" w:hAnsi="Calibri"/>
          <w:b/>
          <w:sz w:val="20"/>
          <w:szCs w:val="20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Opći uvjeti koje pristupnici pod toč. 1., 2., 3. moraju ispunjavati: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-  </w:t>
      </w:r>
      <w:r>
        <w:rPr>
          <w:rFonts w:cs="Calibri" w:cstheme="minorHAnsi"/>
          <w:sz w:val="20"/>
          <w:szCs w:val="20"/>
        </w:rPr>
        <w:t>završen integrirani preddiplomski i diplomski sveučilišni studij medicine, uvjerenje o položenom stručnom ispitu,</w:t>
        <w:br/>
      </w:r>
      <w:r>
        <w:rPr>
          <w:rFonts w:cs="Calibri" w:cstheme="minorHAnsi"/>
          <w:b/>
          <w:bCs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 odobrenje za samostalan rad, probni rad 6 mjeseci</w:t>
      </w:r>
    </w:p>
    <w:p>
      <w:pPr>
        <w:pStyle w:val="Box8254058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 w:asciiTheme="minorHAnsi" w:cstheme="minorHAnsi" w:hAnsiTheme="minorHAnsi"/>
          <w:sz w:val="20"/>
          <w:szCs w:val="20"/>
          <w:u w:val="single"/>
        </w:rPr>
      </w:pPr>
      <w:r>
        <w:rPr>
          <w:rFonts w:cs="Calibri" w:cstheme="minorHAnsi" w:ascii="Calibri" w:hAnsi="Calibri"/>
          <w:sz w:val="20"/>
          <w:szCs w:val="20"/>
          <w:u w:val="single"/>
        </w:rPr>
      </w:r>
    </w:p>
    <w:p>
      <w:pPr>
        <w:pStyle w:val="Box8254058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Kandidati za sva radna mjesta dužni su, uz vlastoručno potpisanu zamolbu (u kojoj je potrebno navesti broj telefona i valjanu adresu elektroničke pošte), priložiti u neovjerenom presliku:</w:t>
      </w:r>
    </w:p>
    <w:p>
      <w:pPr>
        <w:pStyle w:val="Box8254058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-životopis, svjedodžbu/diplomu o završenom obrazovanju, važeću osobnu iskaznicu, uvjerenje o nevođenju kaznenog postupka (ne starije od 6 mjeseci od dana objave natječaja u Narodnim novinama), dokaz o radnom iskustvu – potvrda Hrvatskog zavoda za mirovinsko osiguranje ili elektronički zapis o podacima evidentiranim u matičnoj evidenciji Hrvatskog zavoda za mirovinsko osiguranje (ne starija od 30 dana od objave natječaja u Narodnim novinama).</w:t>
      </w:r>
    </w:p>
    <w:p>
      <w:pPr>
        <w:pStyle w:val="Box8254058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 w:asciiTheme="minorHAnsi" w:cstheme="minorHAnsi" w:hAnsiTheme="minorHAnsi"/>
          <w:sz w:val="20"/>
          <w:szCs w:val="20"/>
          <w:u w:val="single"/>
        </w:rPr>
      </w:pPr>
      <w:r>
        <w:rPr>
          <w:rFonts w:cs="Calibri" w:cstheme="minorHAnsi" w:ascii="Calibri" w:hAnsi="Calibri"/>
          <w:sz w:val="20"/>
          <w:szCs w:val="20"/>
          <w:u w:val="single"/>
        </w:rPr>
      </w:r>
    </w:p>
    <w:p>
      <w:pPr>
        <w:pStyle w:val="Box8254058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u w:val="single"/>
        </w:rPr>
        <w:t>Kandidati za radno mjesto dužni su uz navedeno priložiti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preslik odobrenja za samostalni rad, preslik prijepisa položenih ispita na studiju, preslik potvrde o općem prosjeku ocjena tijekom studija te duljini trajanja studija, dopunska isprava o studiju, preslik nagrada za vrijeme studija, preslik potvrde o statusu poslijediplomskog doktorskog studija, popis objavljenih radova i kopije radova, preslik ugovora o radu ako je pristupnik radio u primarnoj zdravstvenoj zaštiti/bolničkoj zdravstvenoj ustanovi.</w:t>
      </w:r>
    </w:p>
    <w:p>
      <w:pPr>
        <w:pStyle w:val="NoSpacing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Kandidatima koji podnesu potvrdu koja sadrži samo težinski prosjek ocjena tijekom studija uzeti će se u obzir težinski prosjek ocjena. Kandidatima koji ne podnesu kopiju rada, a isti navedu u popisu objavljenih radova, rad za koji nisu dostavili kopiju neće se uzeti u razmatranje. U razmatranje, sukladno Pravilniku, uzimaju se samo objavljeni radovi navedeni u popisu objavljenih radova, a za koje je ujedno dostavljena kopija.</w:t>
      </w:r>
    </w:p>
    <w:p>
      <w:pPr>
        <w:pStyle w:val="Box8254058"/>
        <w:shd w:val="clear" w:color="auto" w:fill="FFFFFF"/>
        <w:spacing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Spacing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hr-HR"/>
        </w:rPr>
      </w:pPr>
      <w:r>
        <w:rPr>
          <w:rFonts w:eastAsia="Times New Roman" w:cs="Calibri" w:cstheme="minorHAnsi"/>
          <w:sz w:val="20"/>
          <w:szCs w:val="20"/>
          <w:lang w:eastAsia="hr-HR"/>
        </w:rPr>
        <w:t>Ako kandidat uz prijavu priloži dokumente u kojima osobni podaci nisu istovjetni, dužan je dostaviti i dokaz o njihovoj promjeni (preslik vjenčanog ili rodnog lista i sl.).</w:t>
      </w:r>
    </w:p>
    <w:p>
      <w:pPr>
        <w:pStyle w:val="Box8321922"/>
        <w:shd w:val="clear" w:color="auto" w:fill="FFFFFF"/>
        <w:spacing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Kandidat koji može ostvariti pravo prednosti pri zapošljavanju prema posebnim propisima, dužan je priložiti svu propisanu dokumentaciju.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Kandidat koji može ostvariti pravo prednosti pri zapošljavanju u skladu s čl. 102 Zakona o Hrvatskim braniteljima iz Domovinskog rata i članovima njihovih obitelji (NN 121/17, 98/19, 84/21) – poveznica </w:t>
      </w:r>
      <w:hyperlink r:id="rId2">
        <w:r>
          <w:rPr>
            <w:rStyle w:val="InternetLink"/>
            <w:rFonts w:cs="Calibri" w:ascii="Calibri" w:hAnsi="Calibri" w:asciiTheme="minorHAnsi" w:cstheme="minorHAnsi" w:hAnsiTheme="minorHAnsi"/>
            <w:bCs/>
            <w:color w:val="auto"/>
            <w:sz w:val="20"/>
            <w:szCs w:val="20"/>
            <w:u w:val="none"/>
          </w:rPr>
          <w:t>https://branitelji.gov.hr/UserDocsImages//NG/12%20Prosinac/Zapo%C5%A1ljavanje//POPIS%20DOKAZA%20ZA%20OSTVARIVANJE%20PRAVA%20PRI%20ZAPO%C5%A0LJAVANJU.pdf</w:t>
        </w:r>
      </w:hyperlink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, zatim sukladno čl. 48 Zakona o civilnim stradalnicima iz Domovinskog rata (NN 84/21) – poveznica </w:t>
      </w:r>
      <w:hyperlink r:id="rId3">
        <w:r>
          <w:rPr>
            <w:rStyle w:val="InternetLink"/>
            <w:rFonts w:cs="Calibri" w:ascii="Calibri" w:hAnsi="Calibri" w:asciiTheme="minorHAnsi" w:cstheme="minorHAnsi" w:hAnsiTheme="minorHAnsi"/>
            <w:bCs/>
            <w:color w:val="auto"/>
            <w:sz w:val="20"/>
            <w:szCs w:val="20"/>
            <w:u w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>
      <w:pPr>
        <w:pStyle w:val="Box8321922"/>
        <w:shd w:val="clear" w:color="auto" w:fill="FFFFFF"/>
        <w:spacing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i čl. 9 Zakona o profesionalnoj rehabilitaciji i zapošljavanju osoba s invaliditetom (NN 157/13, 152/14, 39/18, 32/20) uz prijavu na natječaj, dužan je priložiti, osim dokaza o ispunjavanju traženih uvjeta i sve potrebne dokaze za ostvarenje ovog prava.</w:t>
      </w:r>
    </w:p>
    <w:p>
      <w:pPr>
        <w:pStyle w:val="NoSpacing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hr-HR"/>
        </w:rPr>
      </w:pPr>
      <w:r>
        <w:rPr>
          <w:rFonts w:eastAsia="Times New Roman" w:cs="Calibri" w:cstheme="minorHAnsi"/>
          <w:sz w:val="20"/>
          <w:szCs w:val="20"/>
          <w:lang w:eastAsia="hr-HR"/>
        </w:rPr>
        <w:t>Kandidati koji podnesu pravovremenu i urednu prijavu i ispunjavaju formalne uvjete iz natječaja mogu biti pozvani na razgovor i/ili testiranje i/ili pisanu provjeru znanja, sposobnosti i vještina bitnih za obavljanje poslova radnog mjesta. Kandidat koji ne pristupi razgovoru/provjeri/testiranju smatra se da je povukao prijavu i više se ne smatra kandidatom prijavljenim na natječaj. Kandidati će biti pozivani na razgovor i/ili testiranje i/ili provjeru putem elektroničke adrese koju su naveli u zamolbi.</w:t>
      </w:r>
    </w:p>
    <w:p>
      <w:pPr>
        <w:pStyle w:val="NoSpacing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hr-HR"/>
        </w:rPr>
      </w:pPr>
      <w:r>
        <w:rPr>
          <w:rFonts w:eastAsia="Times New Roman" w:cs="Calibri" w:cstheme="minorHAnsi"/>
          <w:sz w:val="20"/>
          <w:szCs w:val="20"/>
          <w:lang w:eastAsia="hr-HR"/>
        </w:rPr>
        <w:t>Odluka o odabiru biti će objavljena na mrežnoj stranici Klinike: www.kdb.hr (rubrika: Natječaji), te o istoj pristupnici natječaja neće biti pojedinačno obavještavani. Objavom Odluke o izboru na mrežnoj stranici i oglasnoj ploči Klinike smatra se da su svi kandidati natječaja obaviješteni.</w:t>
      </w:r>
    </w:p>
    <w:p>
      <w:pPr>
        <w:pStyle w:val="NoSpacing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hr-HR"/>
        </w:rPr>
      </w:pPr>
      <w:r>
        <w:rPr>
          <w:rFonts w:eastAsia="Times New Roman" w:cs="Calibri" w:cstheme="minorHAnsi"/>
          <w:sz w:val="20"/>
          <w:szCs w:val="20"/>
          <w:lang w:eastAsia="hr-HR"/>
        </w:rPr>
        <w:t>Izabrani kandidat – zdravstveni radnik dužan je u roku od 5 radnih dana od objave Odluke o izboru pristupiti potpisivanju suglasnosti za pribavljanje posebnog uvjerenja iz čl. 156. Zakona o zdravstvenoj zaštiti (NN br. 100/18, 125/19, 147/20). Ako kandidat ne pristupi potpisivanju suglasnosti u navedenom roku ili odbije potpisati suglasnost, Klinika pridržava pravo na izmjenu Odluke o izboru ili na poništenje natječaja.</w:t>
      </w:r>
    </w:p>
    <w:p>
      <w:pPr>
        <w:pStyle w:val="NoSpacing"/>
        <w:jc w:val="both"/>
        <w:rPr>
          <w:rFonts w:ascii="Calibri" w:hAnsi="Calibri" w:cs="Calibri" w:asciiTheme="minorHAnsi" w:cstheme="minorHAnsi" w:hAnsiTheme="minorHAnsi"/>
          <w:color w:val="231F20"/>
          <w:sz w:val="20"/>
          <w:szCs w:val="20"/>
          <w:shd w:fill="FFFFFF" w:val="clear"/>
        </w:rPr>
      </w:pPr>
      <w:r>
        <w:rPr>
          <w:rFonts w:eastAsia="Times New Roman" w:cs="Calibri" w:cstheme="minorHAnsi"/>
          <w:sz w:val="20"/>
          <w:szCs w:val="20"/>
          <w:lang w:eastAsia="hr-HR"/>
        </w:rPr>
        <w:t xml:space="preserve">Prijave s dokumentacijom podnose se u pisanom obliku u roku od 8 dana od objave natječaja u Narodnim novinama na adresu: Klinika za dječje bolesti Zagreb, Klaićeva 16, 10000 Zagreb, </w:t>
      </w:r>
      <w:r>
        <w:rPr>
          <w:rFonts w:eastAsia="Times New Roman" w:cs="Calibri" w:cstheme="minorHAnsi"/>
          <w:b/>
          <w:sz w:val="20"/>
          <w:szCs w:val="20"/>
          <w:lang w:eastAsia="hr-HR"/>
        </w:rPr>
        <w:t>isključivo poštom</w:t>
      </w:r>
      <w:r>
        <w:rPr>
          <w:rFonts w:eastAsia="Times New Roman" w:cs="Calibri" w:cstheme="minorHAnsi"/>
          <w:sz w:val="20"/>
          <w:szCs w:val="20"/>
          <w:lang w:eastAsia="hr-HR"/>
        </w:rPr>
        <w:t xml:space="preserve">, s naznakom: „Prijava na natječaj ___ (navesti naziv radnog mjesta za koje se podnosi prijava)“. </w:t>
      </w:r>
      <w:r>
        <w:rPr>
          <w:rFonts w:cs="Calibri" w:cstheme="minorHAnsi"/>
          <w:color w:val="231F20"/>
          <w:sz w:val="20"/>
          <w:szCs w:val="20"/>
          <w:shd w:fill="FFFFFF" w:val="clear"/>
        </w:rPr>
        <w:t xml:space="preserve">Sukladno Zakonu o ravnopravnosti spolova (NN 82/08, 69/17), na ovaj natječaj mogu se ravnopravno javiti osobe obaju spolova.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  <w:lang w:eastAsia="hr-HR"/>
        </w:rPr>
      </w:pPr>
      <w:r>
        <w:rPr>
          <w:rFonts w:cs="Calibri" w:cstheme="minorHAnsi" w:ascii="Calibri" w:hAnsi="Calibri"/>
          <w:sz w:val="20"/>
          <w:szCs w:val="20"/>
          <w:lang w:eastAsia="hr-HR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eastAsia="hr-HR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eastAsia="hr-HR"/>
        </w:rPr>
        <w:t>KLINIKA ZA DJEČJE BOLESTI ZAGREB</w:t>
      </w:r>
    </w:p>
    <w:p>
      <w:pPr>
        <w:pStyle w:val="Normal"/>
        <w:tabs>
          <w:tab w:val="clear" w:pos="708"/>
          <w:tab w:val="left" w:pos="1418" w:leader="none"/>
        </w:tabs>
        <w:jc w:val="both"/>
        <w:rPr>
          <w:rFonts w:ascii="Calibri" w:hAnsi="Calibri" w:eastAsia="Calibri" w:cs="Calibri"/>
          <w:sz w:val="20"/>
          <w:szCs w:val="20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b481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rsid w:val="00fb481a"/>
    <w:rPr>
      <w:color w:val="0000FF"/>
      <w:u w:val="single"/>
    </w:rPr>
  </w:style>
  <w:style w:type="character" w:styleId="BezproredaChar" w:customStyle="1">
    <w:name w:val="Bez proreda Char"/>
    <w:link w:val="Bezproreda"/>
    <w:uiPriority w:val="1"/>
    <w:qFormat/>
    <w:rsid w:val="00fb481a"/>
    <w:rPr>
      <w:rFonts w:ascii="Calibri" w:hAnsi="Calibri" w:eastAsia="Calibri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BezproredaChar"/>
    <w:uiPriority w:val="1"/>
    <w:qFormat/>
    <w:rsid w:val="00fb481a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NormalWeb">
    <w:name w:val="Normal (Web)"/>
    <w:basedOn w:val="Normal"/>
    <w:uiPriority w:val="99"/>
    <w:unhideWhenUsed/>
    <w:qFormat/>
    <w:rsid w:val="00fb481a"/>
    <w:pPr>
      <w:spacing w:beforeAutospacing="1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fb481a"/>
    <w:pPr>
      <w:spacing w:before="0" w:after="0"/>
      <w:ind w:left="720" w:hanging="0"/>
      <w:contextualSpacing/>
    </w:pPr>
    <w:rPr>
      <w:lang w:val="hr-HR"/>
    </w:rPr>
  </w:style>
  <w:style w:type="paragraph" w:styleId="Box8254058" w:customStyle="1">
    <w:name w:val="box_8254058"/>
    <w:basedOn w:val="Normal"/>
    <w:qFormat/>
    <w:rsid w:val="00fb481a"/>
    <w:pPr>
      <w:spacing w:beforeAutospacing="1" w:afterAutospacing="1"/>
    </w:pPr>
    <w:rPr>
      <w:lang w:val="hr-HR" w:eastAsia="hr-HR"/>
    </w:rPr>
  </w:style>
  <w:style w:type="paragraph" w:styleId="Box8321922" w:customStyle="1">
    <w:name w:val="box_8321922"/>
    <w:basedOn w:val="Normal"/>
    <w:qFormat/>
    <w:rsid w:val="00fb481a"/>
    <w:pPr>
      <w:spacing w:beforeAutospacing="1" w:afterAutospacing="1"/>
    </w:pPr>
    <w:rPr>
      <w:rFonts w:eastAsia="Calibri" w:eastAsiaTheme="minorHAnsi"/>
      <w:lang w:val="hr-HR"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UserDocsImages/NG/12 Prosinac/Zapo&#353;ljavanje/POPIS DOKAZA ZA OSTVARIVANJE PRAVA PRI ZAPO&#352;LJAVANJU.pdf" TargetMode="External"/><Relationship Id="rId3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2</Pages>
  <Words>687</Words>
  <Characters>4434</Characters>
  <CharactersWithSpaces>5109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2023-08-31T09:40:00Z</dcterms:created>
  <dc:creator>Martina Nigovic</dc:creator>
  <dc:description/>
  <dc:language>en-GB</dc:language>
  <cp:lastModifiedBy/>
  <dcterms:modified xsi:type="dcterms:W3CDTF">2023-08-31T13:02:41Z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