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1F9D2" w14:textId="58952988" w:rsidR="001B311A" w:rsidRPr="001B311A" w:rsidRDefault="001B311A" w:rsidP="001B311A">
      <w:pPr>
        <w:rPr>
          <w:b/>
          <w:bCs/>
          <w:lang w:eastAsia="en-US"/>
        </w:rPr>
      </w:pPr>
      <w:r w:rsidRPr="001B311A">
        <w:rPr>
          <w:b/>
          <w:bCs/>
          <w:lang w:eastAsia="en-US"/>
        </w:rPr>
        <w:t xml:space="preserve">KLASA: </w:t>
      </w:r>
      <w:r w:rsidR="00483B23">
        <w:rPr>
          <w:b/>
          <w:bCs/>
          <w:lang w:eastAsia="en-US"/>
        </w:rPr>
        <w:t>DPR-028-03723-02/0007</w:t>
      </w:r>
    </w:p>
    <w:p w14:paraId="3F49C268" w14:textId="1F93AFB9" w:rsidR="001B311A" w:rsidRPr="001B311A" w:rsidRDefault="001B311A" w:rsidP="000A591F">
      <w:pPr>
        <w:rPr>
          <w:b/>
          <w:bCs/>
          <w:lang w:eastAsia="en-US"/>
        </w:rPr>
      </w:pPr>
      <w:r w:rsidRPr="001B311A">
        <w:rPr>
          <w:b/>
          <w:bCs/>
          <w:lang w:eastAsia="en-US"/>
        </w:rPr>
        <w:t xml:space="preserve">URBROJ: </w:t>
      </w:r>
      <w:r w:rsidR="00483B23">
        <w:rPr>
          <w:b/>
          <w:bCs/>
          <w:lang w:eastAsia="en-US"/>
        </w:rPr>
        <w:t>134-24-1</w:t>
      </w:r>
    </w:p>
    <w:p w14:paraId="0BB3F6D0" w14:textId="5775270F" w:rsidR="001B311A" w:rsidRPr="001B311A" w:rsidRDefault="001B311A" w:rsidP="001B311A">
      <w:pPr>
        <w:textAlignment w:val="top"/>
        <w:rPr>
          <w:bCs/>
          <w:lang w:eastAsia="en-US"/>
        </w:rPr>
      </w:pPr>
      <w:r w:rsidRPr="001B311A">
        <w:rPr>
          <w:bCs/>
          <w:lang w:eastAsia="en-US"/>
        </w:rPr>
        <w:t>Zagreb,</w:t>
      </w:r>
      <w:r w:rsidR="000A591F" w:rsidRPr="0022422B">
        <w:rPr>
          <w:bCs/>
          <w:lang w:eastAsia="en-US"/>
        </w:rPr>
        <w:t xml:space="preserve"> </w:t>
      </w:r>
      <w:r w:rsidR="001D7A52">
        <w:rPr>
          <w:bCs/>
          <w:lang w:eastAsia="en-US"/>
        </w:rPr>
        <w:t>2</w:t>
      </w:r>
      <w:r w:rsidR="00000DE7">
        <w:rPr>
          <w:bCs/>
          <w:lang w:eastAsia="en-US"/>
        </w:rPr>
        <w:t>5</w:t>
      </w:r>
      <w:r w:rsidR="00483B23">
        <w:rPr>
          <w:bCs/>
          <w:lang w:eastAsia="en-US"/>
        </w:rPr>
        <w:t xml:space="preserve">. siječnja 2024. </w:t>
      </w:r>
    </w:p>
    <w:p w14:paraId="121033AD" w14:textId="77777777" w:rsidR="001B311A" w:rsidRPr="001B311A" w:rsidRDefault="001B311A" w:rsidP="001B311A">
      <w:pPr>
        <w:spacing w:after="160" w:line="259" w:lineRule="auto"/>
        <w:rPr>
          <w:rFonts w:ascii="Calibri" w:eastAsia="DengXian" w:hAnsi="Calibri"/>
          <w:b/>
          <w:bCs/>
          <w:kern w:val="2"/>
          <w:sz w:val="22"/>
          <w:szCs w:val="22"/>
          <w:lang w:eastAsia="zh-CN"/>
        </w:rPr>
      </w:pPr>
    </w:p>
    <w:p w14:paraId="129B2A79" w14:textId="77777777" w:rsidR="001B311A" w:rsidRPr="001B311A" w:rsidRDefault="001B311A" w:rsidP="0040342C">
      <w:pPr>
        <w:autoSpaceDN w:val="0"/>
        <w:jc w:val="center"/>
        <w:rPr>
          <w:rFonts w:eastAsia="Calibri"/>
          <w:b/>
          <w:bCs/>
        </w:rPr>
      </w:pPr>
      <w:r w:rsidRPr="001B311A">
        <w:rPr>
          <w:rFonts w:ascii="Calibri" w:eastAsia="Calibri" w:hAnsi="Calibri"/>
          <w:noProof/>
          <w:sz w:val="22"/>
          <w:szCs w:val="22"/>
        </w:rPr>
        <w:t xml:space="preserve">                 </w:t>
      </w:r>
    </w:p>
    <w:p w14:paraId="65B92764" w14:textId="77777777" w:rsidR="001B311A" w:rsidRPr="001B311A" w:rsidRDefault="001B311A" w:rsidP="001B311A">
      <w:pPr>
        <w:autoSpaceDN w:val="0"/>
        <w:jc w:val="center"/>
        <w:rPr>
          <w:rFonts w:eastAsia="Calibri"/>
          <w:b/>
          <w:bCs/>
        </w:rPr>
      </w:pPr>
      <w:r w:rsidRPr="001B311A">
        <w:rPr>
          <w:rFonts w:eastAsia="Calibri"/>
          <w:b/>
          <w:bCs/>
        </w:rPr>
        <w:t>KONFERENCIJA O ZAŠTITI PRAVA DJECE U PROMETU –</w:t>
      </w:r>
    </w:p>
    <w:p w14:paraId="0B291374" w14:textId="77777777" w:rsidR="001B311A" w:rsidRPr="001B311A" w:rsidRDefault="001B311A" w:rsidP="001B311A">
      <w:pPr>
        <w:autoSpaceDN w:val="0"/>
        <w:jc w:val="center"/>
        <w:rPr>
          <w:rFonts w:eastAsia="Calibri"/>
          <w:b/>
          <w:bCs/>
        </w:rPr>
      </w:pPr>
      <w:r w:rsidRPr="001B311A">
        <w:rPr>
          <w:rFonts w:eastAsia="Calibri"/>
          <w:b/>
          <w:bCs/>
        </w:rPr>
        <w:t>GDJE SMO I ŠTO JOŠ MORAMO UČINITI?</w:t>
      </w:r>
    </w:p>
    <w:p w14:paraId="301523F5" w14:textId="349B1E0C" w:rsidR="001B311A" w:rsidRDefault="00102663" w:rsidP="00102663">
      <w:pPr>
        <w:autoSpaceDN w:val="0"/>
        <w:jc w:val="center"/>
        <w:rPr>
          <w:rFonts w:eastAsia="DengXian"/>
          <w:b/>
          <w:bCs/>
          <w:kern w:val="2"/>
          <w:lang w:eastAsia="zh-CN"/>
        </w:rPr>
      </w:pPr>
      <w:r w:rsidRPr="001D7A52">
        <w:rPr>
          <w:rFonts w:eastAsia="Calibri"/>
          <w:b/>
          <w:bCs/>
        </w:rPr>
        <w:t xml:space="preserve">(održana </w:t>
      </w:r>
      <w:r w:rsidR="001B311A" w:rsidRPr="001B311A">
        <w:rPr>
          <w:b/>
          <w:lang w:eastAsia="en-US"/>
        </w:rPr>
        <w:t>26. listopada 2023.</w:t>
      </w:r>
      <w:r w:rsidR="001B311A">
        <w:rPr>
          <w:b/>
          <w:lang w:eastAsia="en-US"/>
        </w:rPr>
        <w:t xml:space="preserve">, </w:t>
      </w:r>
      <w:r w:rsidRPr="001D7A52">
        <w:rPr>
          <w:b/>
          <w:lang w:eastAsia="en-US"/>
        </w:rPr>
        <w:t>na</w:t>
      </w:r>
      <w:r>
        <w:rPr>
          <w:b/>
          <w:color w:val="FF0000"/>
          <w:lang w:eastAsia="en-US"/>
        </w:rPr>
        <w:t xml:space="preserve"> </w:t>
      </w:r>
      <w:r w:rsidR="001B311A" w:rsidRPr="001B311A">
        <w:rPr>
          <w:rFonts w:eastAsia="DengXian"/>
          <w:b/>
          <w:bCs/>
          <w:kern w:val="2"/>
          <w:lang w:eastAsia="zh-CN"/>
        </w:rPr>
        <w:t>Veleučilišt</w:t>
      </w:r>
      <w:r>
        <w:rPr>
          <w:rFonts w:eastAsia="DengXian"/>
          <w:b/>
          <w:bCs/>
          <w:kern w:val="2"/>
          <w:lang w:eastAsia="zh-CN"/>
        </w:rPr>
        <w:t>u</w:t>
      </w:r>
      <w:r w:rsidR="001B311A" w:rsidRPr="001B311A">
        <w:rPr>
          <w:rFonts w:eastAsia="DengXian"/>
          <w:b/>
          <w:bCs/>
          <w:kern w:val="2"/>
          <w:lang w:eastAsia="zh-CN"/>
        </w:rPr>
        <w:t xml:space="preserve"> u Rijeci</w:t>
      </w:r>
      <w:r>
        <w:rPr>
          <w:rFonts w:eastAsia="DengXian"/>
          <w:b/>
          <w:bCs/>
          <w:kern w:val="2"/>
          <w:lang w:eastAsia="zh-CN"/>
        </w:rPr>
        <w:t>)</w:t>
      </w:r>
    </w:p>
    <w:p w14:paraId="46914F9B" w14:textId="77777777" w:rsidR="00102663" w:rsidRDefault="00102663" w:rsidP="00102663">
      <w:pPr>
        <w:autoSpaceDN w:val="0"/>
        <w:jc w:val="center"/>
        <w:rPr>
          <w:rFonts w:eastAsia="DengXian"/>
          <w:b/>
          <w:bCs/>
          <w:kern w:val="2"/>
          <w:lang w:eastAsia="zh-CN"/>
        </w:rPr>
      </w:pPr>
    </w:p>
    <w:p w14:paraId="73AC61AC" w14:textId="681DA126" w:rsidR="00102663" w:rsidRPr="001D7A52" w:rsidRDefault="001D7A52" w:rsidP="00102663">
      <w:pPr>
        <w:autoSpaceDN w:val="0"/>
        <w:jc w:val="center"/>
        <w:rPr>
          <w:b/>
          <w:lang w:eastAsia="en-US"/>
        </w:rPr>
      </w:pPr>
      <w:r w:rsidRPr="001D7A52">
        <w:rPr>
          <w:rFonts w:eastAsia="DengXian"/>
          <w:b/>
          <w:bCs/>
          <w:kern w:val="2"/>
          <w:lang w:eastAsia="zh-CN"/>
        </w:rPr>
        <w:t>INFORMACIJE I ZAKLJUČCI</w:t>
      </w:r>
    </w:p>
    <w:p w14:paraId="36114AEA" w14:textId="77777777" w:rsidR="001B311A" w:rsidRPr="001B311A" w:rsidRDefault="001B311A" w:rsidP="001B311A">
      <w:pPr>
        <w:spacing w:after="160" w:line="259" w:lineRule="auto"/>
        <w:rPr>
          <w:rFonts w:ascii="Calibri" w:eastAsia="DengXian" w:hAnsi="Calibri"/>
          <w:b/>
          <w:bCs/>
          <w:kern w:val="2"/>
          <w:sz w:val="22"/>
          <w:szCs w:val="22"/>
          <w:lang w:eastAsia="zh-CN"/>
        </w:rPr>
      </w:pPr>
    </w:p>
    <w:p w14:paraId="5073D5D6" w14:textId="5E06EE9F" w:rsidR="0040342C" w:rsidRPr="0040342C" w:rsidRDefault="0040342C" w:rsidP="0010343A">
      <w:pPr>
        <w:spacing w:after="120" w:line="259" w:lineRule="auto"/>
        <w:jc w:val="both"/>
        <w:rPr>
          <w:rFonts w:eastAsia="Calibri"/>
          <w:kern w:val="2"/>
          <w:lang w:eastAsia="en-US"/>
        </w:rPr>
      </w:pPr>
      <w:r>
        <w:rPr>
          <w:rFonts w:eastAsia="DengXian"/>
          <w:bCs/>
          <w:kern w:val="2"/>
          <w:lang w:eastAsia="en-US"/>
        </w:rPr>
        <w:t>Ured pravobranitelja za djecu je, u suradnji s Veleučilištem u Rijeci, n</w:t>
      </w:r>
      <w:r w:rsidRPr="0040342C">
        <w:rPr>
          <w:rFonts w:eastAsia="DengXian"/>
          <w:bCs/>
          <w:kern w:val="2"/>
          <w:lang w:eastAsia="en-US"/>
        </w:rPr>
        <w:t xml:space="preserve">a konferenciji </w:t>
      </w:r>
      <w:r w:rsidR="001A5351" w:rsidRPr="00F77CCF">
        <w:rPr>
          <w:rFonts w:eastAsia="DengXian"/>
          <w:bCs/>
          <w:i/>
          <w:iCs/>
          <w:kern w:val="2"/>
          <w:lang w:eastAsia="en-US"/>
        </w:rPr>
        <w:t>Zaštita prava djece u prometu – Gdje smo i što još moramo učiniti?</w:t>
      </w:r>
      <w:r w:rsidR="001A5351">
        <w:rPr>
          <w:rFonts w:eastAsia="DengXian"/>
          <w:bCs/>
          <w:kern w:val="2"/>
          <w:lang w:eastAsia="en-US"/>
        </w:rPr>
        <w:t xml:space="preserve"> </w:t>
      </w:r>
      <w:r w:rsidRPr="0040342C">
        <w:rPr>
          <w:rFonts w:eastAsia="DengXian"/>
          <w:bCs/>
          <w:kern w:val="2"/>
          <w:lang w:eastAsia="en-US"/>
        </w:rPr>
        <w:t>u povodu</w:t>
      </w:r>
      <w:r w:rsidRPr="0040342C">
        <w:rPr>
          <w:rFonts w:eastAsia="DengXian"/>
          <w:b/>
          <w:kern w:val="2"/>
          <w:lang w:eastAsia="en-US"/>
        </w:rPr>
        <w:t xml:space="preserve"> </w:t>
      </w:r>
      <w:r w:rsidRPr="0040342C">
        <w:rPr>
          <w:rFonts w:eastAsia="Calibri"/>
          <w:i/>
          <w:kern w:val="2"/>
          <w:lang w:eastAsia="en-US"/>
        </w:rPr>
        <w:t xml:space="preserve">Nacionalnog dana sigurnosti na cestama, </w:t>
      </w:r>
      <w:r w:rsidRPr="0040342C">
        <w:rPr>
          <w:rFonts w:eastAsia="Calibri"/>
          <w:kern w:val="2"/>
          <w:lang w:eastAsia="en-US"/>
        </w:rPr>
        <w:t>okupi</w:t>
      </w:r>
      <w:r>
        <w:rPr>
          <w:rFonts w:eastAsia="Calibri"/>
          <w:kern w:val="2"/>
          <w:lang w:eastAsia="en-US"/>
        </w:rPr>
        <w:t>o</w:t>
      </w:r>
      <w:r w:rsidRPr="0040342C">
        <w:rPr>
          <w:rFonts w:eastAsia="Calibri"/>
          <w:kern w:val="2"/>
          <w:lang w:eastAsia="en-US"/>
        </w:rPr>
        <w:t xml:space="preserve"> stručnjake i predstavnike važnih institucija i organizacija iz Hrvatske (Ministarstva unutarnjih poslova, Ministarstva mora, prometa i infrastrukture, Ministarstva znanosti i obrazovanja, Hrvatskog autokluba, Prometnog fakulteta Sveučilišta u Zagreb</w:t>
      </w:r>
      <w:r w:rsidR="009354DD">
        <w:rPr>
          <w:rFonts w:eastAsia="Calibri"/>
          <w:kern w:val="2"/>
          <w:lang w:eastAsia="en-US"/>
        </w:rPr>
        <w:t>u</w:t>
      </w:r>
      <w:r w:rsidRPr="0040342C">
        <w:rPr>
          <w:rFonts w:eastAsia="Calibri"/>
          <w:kern w:val="2"/>
          <w:lang w:eastAsia="en-US"/>
        </w:rPr>
        <w:t>, Klinike za dječje bolesti Zagreb, udruge Roditelji u akciji</w:t>
      </w:r>
      <w:r w:rsidR="009354DD">
        <w:rPr>
          <w:rFonts w:eastAsia="Calibri"/>
          <w:kern w:val="2"/>
          <w:lang w:eastAsia="en-US"/>
        </w:rPr>
        <w:t xml:space="preserve"> </w:t>
      </w:r>
      <w:r w:rsidRPr="0040342C">
        <w:rPr>
          <w:rFonts w:eastAsia="Calibri"/>
          <w:kern w:val="2"/>
          <w:lang w:eastAsia="en-US"/>
        </w:rPr>
        <w:t>-</w:t>
      </w:r>
      <w:r w:rsidR="009354DD">
        <w:rPr>
          <w:rFonts w:eastAsia="Calibri"/>
          <w:kern w:val="2"/>
          <w:lang w:eastAsia="en-US"/>
        </w:rPr>
        <w:t xml:space="preserve"> </w:t>
      </w:r>
      <w:r w:rsidRPr="0040342C">
        <w:rPr>
          <w:rFonts w:eastAsia="Calibri"/>
          <w:kern w:val="2"/>
          <w:lang w:eastAsia="en-US"/>
        </w:rPr>
        <w:t>RODA</w:t>
      </w:r>
      <w:r w:rsidR="009354DD">
        <w:rPr>
          <w:rFonts w:eastAsia="Calibri"/>
          <w:kern w:val="2"/>
          <w:lang w:eastAsia="en-US"/>
        </w:rPr>
        <w:t>,</w:t>
      </w:r>
      <w:r w:rsidRPr="0040342C">
        <w:rPr>
          <w:rFonts w:eastAsia="Calibri"/>
          <w:kern w:val="2"/>
          <w:lang w:eastAsia="en-US"/>
        </w:rPr>
        <w:t xml:space="preserve"> Hrvatskog zavoda za socijalni rad, Hrvatskog psihološkog društva, Hrvatskih cesta, Centra za vozila Hrvatske, Građevinskog fakulteta Sveučilišta u Rijeci i Veleučilišta u Rijeci </w:t>
      </w:r>
      <w:r w:rsidR="009354DD">
        <w:rPr>
          <w:rFonts w:eastAsia="Calibri"/>
          <w:kern w:val="2"/>
          <w:lang w:eastAsia="en-US"/>
        </w:rPr>
        <w:t>te iz</w:t>
      </w:r>
      <w:r w:rsidRPr="0040342C">
        <w:rPr>
          <w:rFonts w:eastAsia="Calibri"/>
          <w:kern w:val="2"/>
          <w:lang w:eastAsia="en-US"/>
        </w:rPr>
        <w:t xml:space="preserve"> inozemstva (</w:t>
      </w:r>
      <w:r w:rsidR="009354DD" w:rsidRPr="009354DD">
        <w:rPr>
          <w:rFonts w:eastAsia="Calibri"/>
          <w:i/>
          <w:iCs/>
          <w:kern w:val="2"/>
          <w:lang w:eastAsia="en-US"/>
        </w:rPr>
        <w:t>European Transport Safety Council</w:t>
      </w:r>
      <w:r w:rsidR="009354DD">
        <w:rPr>
          <w:rFonts w:eastAsia="Calibri"/>
          <w:kern w:val="2"/>
          <w:lang w:eastAsia="en-US"/>
        </w:rPr>
        <w:t xml:space="preserve"> - </w:t>
      </w:r>
      <w:r w:rsidRPr="0040342C">
        <w:rPr>
          <w:rFonts w:eastAsia="Calibri"/>
          <w:kern w:val="2"/>
          <w:lang w:eastAsia="en-US"/>
        </w:rPr>
        <w:t xml:space="preserve">ETSC), kako bi raspravili stanje sigurnosti djece u prometu u Hrvatskoj i daljnje mogućnosti zajedničkog djelovanja u zaštiti </w:t>
      </w:r>
      <w:r w:rsidRPr="0040342C">
        <w:rPr>
          <w:rFonts w:eastAsia="Calibri"/>
          <w:color w:val="000000"/>
          <w:kern w:val="2"/>
          <w:lang w:eastAsia="en-US"/>
        </w:rPr>
        <w:t xml:space="preserve">njihovih </w:t>
      </w:r>
      <w:r w:rsidRPr="0040342C">
        <w:rPr>
          <w:rFonts w:eastAsia="Calibri"/>
          <w:kern w:val="2"/>
          <w:lang w:eastAsia="en-US"/>
        </w:rPr>
        <w:t xml:space="preserve">prava i interesa. </w:t>
      </w:r>
    </w:p>
    <w:p w14:paraId="06DF62FD" w14:textId="29789E8D" w:rsidR="0040342C" w:rsidRPr="0040342C" w:rsidRDefault="0040342C" w:rsidP="00976A65">
      <w:pPr>
        <w:spacing w:after="120" w:line="259" w:lineRule="auto"/>
        <w:jc w:val="both"/>
        <w:rPr>
          <w:rFonts w:eastAsia="Calibri"/>
          <w:kern w:val="2"/>
          <w:lang w:eastAsia="en-US"/>
        </w:rPr>
      </w:pPr>
      <w:r w:rsidRPr="0040342C">
        <w:rPr>
          <w:rFonts w:eastAsia="Calibri"/>
          <w:kern w:val="2"/>
          <w:lang w:eastAsia="en-US"/>
        </w:rPr>
        <w:t xml:space="preserve">Konferenciju </w:t>
      </w:r>
      <w:r>
        <w:rPr>
          <w:rFonts w:eastAsia="Calibri"/>
          <w:kern w:val="2"/>
          <w:lang w:eastAsia="en-US"/>
        </w:rPr>
        <w:t>su pratili</w:t>
      </w:r>
      <w:r w:rsidRPr="0040342C">
        <w:rPr>
          <w:rFonts w:eastAsia="Calibri"/>
          <w:kern w:val="2"/>
          <w:lang w:eastAsia="en-US"/>
        </w:rPr>
        <w:t xml:space="preserve"> </w:t>
      </w:r>
      <w:r w:rsidR="00976A65">
        <w:rPr>
          <w:rFonts w:eastAsia="Calibri"/>
          <w:kern w:val="2"/>
          <w:lang w:eastAsia="en-US"/>
        </w:rPr>
        <w:t xml:space="preserve">učenici i studenti, kao i </w:t>
      </w:r>
      <w:r>
        <w:rPr>
          <w:rFonts w:eastAsia="Calibri"/>
          <w:kern w:val="2"/>
          <w:lang w:eastAsia="en-US"/>
        </w:rPr>
        <w:t xml:space="preserve">gosti i </w:t>
      </w:r>
      <w:r w:rsidRPr="0040342C">
        <w:rPr>
          <w:rFonts w:eastAsia="DengXian"/>
          <w:kern w:val="2"/>
          <w:lang w:eastAsia="zh-CN"/>
        </w:rPr>
        <w:t>predstavni</w:t>
      </w:r>
      <w:r>
        <w:rPr>
          <w:rFonts w:eastAsia="DengXian"/>
          <w:kern w:val="2"/>
          <w:lang w:eastAsia="zh-CN"/>
        </w:rPr>
        <w:t>ci</w:t>
      </w:r>
      <w:r w:rsidRPr="0040342C">
        <w:rPr>
          <w:rFonts w:eastAsia="DengXian"/>
          <w:kern w:val="2"/>
          <w:lang w:eastAsia="zh-CN"/>
        </w:rPr>
        <w:t xml:space="preserve"> različitih </w:t>
      </w:r>
      <w:r w:rsidR="005E7EE6">
        <w:rPr>
          <w:rFonts w:eastAsia="Calibri"/>
          <w:kern w:val="2"/>
          <w:lang w:eastAsia="en-US"/>
        </w:rPr>
        <w:t xml:space="preserve">odgojno-obrazovnih ustanova, </w:t>
      </w:r>
      <w:r w:rsidRPr="0040342C">
        <w:rPr>
          <w:rFonts w:eastAsia="Calibri"/>
          <w:kern w:val="2"/>
          <w:lang w:eastAsia="en-US"/>
        </w:rPr>
        <w:t>Grada Rijeke, Hrvatskih cesta, Kliničkog bolničkog centra Rijeka, Policijskih uprava MUP-a, Nastavnog zavoda za javno zdravstvo, Obiteljskog centra, Općinskog suda u Rijeci, Ureda pravobranitelja za osobe s invaliditetom i Pučkog pravobranitelja, Primorsko-goranske županije, tvrtke Rijeka plus d.o.o. Rijeka, Zavoda za hitnu medicinu, županijskih uprava za ceste, ustanova socijalne skrbi, Autokluba Rijeka, Doma mladih Rijeka i udruga.</w:t>
      </w:r>
      <w:r w:rsidR="001A5351">
        <w:rPr>
          <w:rFonts w:eastAsia="Calibri"/>
          <w:kern w:val="2"/>
          <w:lang w:eastAsia="en-US"/>
        </w:rPr>
        <w:t xml:space="preserve"> </w:t>
      </w:r>
    </w:p>
    <w:p w14:paraId="42E53B22" w14:textId="25C7A8E7" w:rsidR="0040342C" w:rsidRPr="00F77CCF" w:rsidRDefault="0040342C" w:rsidP="00976A65">
      <w:pPr>
        <w:spacing w:after="160" w:line="259" w:lineRule="auto"/>
        <w:jc w:val="both"/>
        <w:rPr>
          <w:rFonts w:eastAsia="DengXian"/>
          <w:strike/>
          <w:lang w:eastAsia="zh-CN"/>
        </w:rPr>
      </w:pPr>
      <w:r w:rsidRPr="0040342C">
        <w:rPr>
          <w:rFonts w:eastAsia="DengXian"/>
          <w:lang w:eastAsia="zh-CN"/>
        </w:rPr>
        <w:t xml:space="preserve">Konferencija je, osim što je okupila brojne uvažene praktičare i stručnjake, pokazala i sinergiju i veliku želju zainteresiranih </w:t>
      </w:r>
      <w:r w:rsidR="001A5351">
        <w:rPr>
          <w:rFonts w:eastAsia="DengXian"/>
          <w:lang w:eastAsia="zh-CN"/>
        </w:rPr>
        <w:t xml:space="preserve">da se nastavi promišljati </w:t>
      </w:r>
      <w:r w:rsidRPr="0040342C">
        <w:rPr>
          <w:rFonts w:eastAsia="DengXian"/>
          <w:lang w:eastAsia="zh-CN"/>
        </w:rPr>
        <w:t xml:space="preserve">o ovoj temi i </w:t>
      </w:r>
      <w:r w:rsidR="00976A65">
        <w:rPr>
          <w:rFonts w:eastAsia="DengXian"/>
          <w:lang w:eastAsia="zh-CN"/>
        </w:rPr>
        <w:t xml:space="preserve">doprinese </w:t>
      </w:r>
      <w:r w:rsidRPr="0040342C">
        <w:rPr>
          <w:rFonts w:eastAsia="DengXian"/>
          <w:lang w:eastAsia="zh-CN"/>
        </w:rPr>
        <w:t>unaprjeđenju položaja djece kao sudionika u prometu</w:t>
      </w:r>
      <w:r w:rsidR="001A5351">
        <w:rPr>
          <w:rFonts w:eastAsia="DengXian"/>
          <w:lang w:eastAsia="zh-CN"/>
        </w:rPr>
        <w:t xml:space="preserve">. </w:t>
      </w:r>
    </w:p>
    <w:p w14:paraId="6F1A5C2B" w14:textId="4D36AEED" w:rsidR="0040342C" w:rsidRPr="00F734A7" w:rsidRDefault="0040342C" w:rsidP="0040342C">
      <w:pPr>
        <w:spacing w:after="160" w:line="259" w:lineRule="auto"/>
        <w:jc w:val="both"/>
        <w:rPr>
          <w:rFonts w:eastAsia="DengXian"/>
          <w:lang w:eastAsia="zh-CN"/>
        </w:rPr>
      </w:pPr>
      <w:r w:rsidRPr="0040342C">
        <w:rPr>
          <w:rFonts w:eastAsia="DengXian"/>
          <w:lang w:eastAsia="zh-CN"/>
        </w:rPr>
        <w:t>Posebno je</w:t>
      </w:r>
      <w:r w:rsidR="00976A65">
        <w:rPr>
          <w:rFonts w:eastAsia="DengXian"/>
          <w:lang w:eastAsia="zh-CN"/>
        </w:rPr>
        <w:t xml:space="preserve"> na konferenciji</w:t>
      </w:r>
      <w:r w:rsidRPr="0040342C">
        <w:rPr>
          <w:rFonts w:eastAsia="DengXian"/>
          <w:lang w:eastAsia="zh-CN"/>
        </w:rPr>
        <w:t xml:space="preserve"> </w:t>
      </w:r>
      <w:r w:rsidR="009D12AA">
        <w:rPr>
          <w:rFonts w:eastAsia="DengXian"/>
          <w:lang w:eastAsia="zh-CN"/>
        </w:rPr>
        <w:t>zamijećeno</w:t>
      </w:r>
      <w:r w:rsidR="009D12AA" w:rsidRPr="0040342C">
        <w:rPr>
          <w:rFonts w:eastAsia="DengXian"/>
          <w:lang w:eastAsia="zh-CN"/>
        </w:rPr>
        <w:t xml:space="preserve"> sudjelovanje</w:t>
      </w:r>
      <w:r w:rsidR="009D12AA">
        <w:rPr>
          <w:rFonts w:eastAsia="DengXian"/>
          <w:lang w:eastAsia="zh-CN"/>
        </w:rPr>
        <w:t xml:space="preserve"> </w:t>
      </w:r>
      <w:r w:rsidRPr="0040342C">
        <w:rPr>
          <w:rFonts w:eastAsia="DengXian"/>
          <w:lang w:eastAsia="zh-CN"/>
        </w:rPr>
        <w:t xml:space="preserve">predstavnika </w:t>
      </w:r>
      <w:r w:rsidRPr="00DD459B">
        <w:rPr>
          <w:rFonts w:eastAsia="DengXian"/>
          <w:i/>
          <w:iCs/>
          <w:lang w:eastAsia="zh-CN"/>
        </w:rPr>
        <w:t>Mreže mladih savjetnika</w:t>
      </w:r>
      <w:r w:rsidRPr="0040342C">
        <w:rPr>
          <w:rFonts w:eastAsia="DengXian"/>
          <w:lang w:eastAsia="zh-CN"/>
        </w:rPr>
        <w:t xml:space="preserve"> </w:t>
      </w:r>
      <w:r w:rsidR="00DD459B" w:rsidRPr="00DD459B">
        <w:rPr>
          <w:rFonts w:eastAsia="DengXian"/>
          <w:i/>
          <w:iCs/>
          <w:lang w:eastAsia="zh-CN"/>
        </w:rPr>
        <w:t>pravobraniteljice za djecu</w:t>
      </w:r>
      <w:r w:rsidR="00DD459B">
        <w:rPr>
          <w:rFonts w:eastAsia="DengXian"/>
          <w:lang w:eastAsia="zh-CN"/>
        </w:rPr>
        <w:t xml:space="preserve"> </w:t>
      </w:r>
      <w:r w:rsidR="00976A65">
        <w:rPr>
          <w:rFonts w:eastAsia="DengXian"/>
          <w:lang w:eastAsia="zh-CN"/>
        </w:rPr>
        <w:t xml:space="preserve">(MMS) </w:t>
      </w:r>
      <w:r w:rsidRPr="0040342C">
        <w:rPr>
          <w:rFonts w:eastAsia="DengXian"/>
          <w:lang w:eastAsia="zh-CN"/>
        </w:rPr>
        <w:t>i njihova promišljanja o ovoj temi, na čije se stavove osvrnulo nekoliko iz</w:t>
      </w:r>
      <w:r w:rsidR="00DD459B">
        <w:rPr>
          <w:rFonts w:eastAsia="DengXian"/>
          <w:lang w:eastAsia="zh-CN"/>
        </w:rPr>
        <w:t>la</w:t>
      </w:r>
      <w:r w:rsidRPr="0040342C">
        <w:rPr>
          <w:rFonts w:eastAsia="DengXian"/>
          <w:lang w:eastAsia="zh-CN"/>
        </w:rPr>
        <w:t xml:space="preserve">gača konferencije, potvrđujući da su djeca prepoznala ključne probleme kojima </w:t>
      </w:r>
      <w:r w:rsidRPr="00F734A7">
        <w:rPr>
          <w:rFonts w:eastAsia="DengXian"/>
          <w:lang w:eastAsia="zh-CN"/>
        </w:rPr>
        <w:t>se odrasli moraju pozabaviti.</w:t>
      </w:r>
    </w:p>
    <w:p w14:paraId="614ECF23" w14:textId="3354E40A" w:rsidR="0040342C" w:rsidRPr="00F734A7" w:rsidRDefault="0040342C" w:rsidP="0040342C">
      <w:pPr>
        <w:spacing w:after="160" w:line="259" w:lineRule="auto"/>
        <w:jc w:val="both"/>
        <w:rPr>
          <w:rFonts w:eastAsia="DengXian"/>
          <w:lang w:eastAsia="zh-CN"/>
        </w:rPr>
      </w:pPr>
      <w:r w:rsidRPr="00F734A7">
        <w:rPr>
          <w:rFonts w:eastAsia="DengXian"/>
          <w:lang w:eastAsia="zh-CN"/>
        </w:rPr>
        <w:t xml:space="preserve">Izlaganja stručnjaka bila su </w:t>
      </w:r>
      <w:r w:rsidR="001A5351">
        <w:rPr>
          <w:rFonts w:eastAsia="DengXian"/>
          <w:lang w:eastAsia="zh-CN"/>
        </w:rPr>
        <w:t xml:space="preserve">poticajna </w:t>
      </w:r>
      <w:r w:rsidRPr="00F734A7">
        <w:rPr>
          <w:rFonts w:eastAsia="DengXian"/>
          <w:lang w:eastAsia="zh-CN"/>
        </w:rPr>
        <w:t>i mnog</w:t>
      </w:r>
      <w:r w:rsidR="000B48E4">
        <w:rPr>
          <w:rFonts w:eastAsia="DengXian"/>
          <w:lang w:eastAsia="zh-CN"/>
        </w:rPr>
        <w:t>a</w:t>
      </w:r>
      <w:r w:rsidRPr="00F734A7">
        <w:rPr>
          <w:rFonts w:eastAsia="DengXian"/>
          <w:lang w:eastAsia="zh-CN"/>
        </w:rPr>
        <w:t xml:space="preserve"> od njih na jednom su mjestu ukazala na zabrinjavajuće podatke</w:t>
      </w:r>
      <w:r w:rsidR="0010343A">
        <w:rPr>
          <w:rFonts w:eastAsia="DengXian"/>
          <w:lang w:eastAsia="zh-CN"/>
        </w:rPr>
        <w:t xml:space="preserve">, </w:t>
      </w:r>
      <w:r w:rsidRPr="00F734A7">
        <w:rPr>
          <w:rFonts w:eastAsia="DengXian"/>
          <w:lang w:eastAsia="zh-CN"/>
        </w:rPr>
        <w:t>pojavnosti</w:t>
      </w:r>
      <w:r w:rsidR="0010343A">
        <w:rPr>
          <w:rFonts w:eastAsia="DengXian"/>
          <w:lang w:eastAsia="zh-CN"/>
        </w:rPr>
        <w:t xml:space="preserve">, </w:t>
      </w:r>
      <w:r w:rsidRPr="00F734A7">
        <w:rPr>
          <w:rFonts w:eastAsia="DengXian"/>
          <w:lang w:eastAsia="zh-CN"/>
        </w:rPr>
        <w:t xml:space="preserve">prakse i ponašanja odraslih u prometu </w:t>
      </w:r>
      <w:r w:rsidR="0010343A">
        <w:rPr>
          <w:rFonts w:eastAsia="DengXian"/>
          <w:lang w:eastAsia="zh-CN"/>
        </w:rPr>
        <w:t xml:space="preserve">na cestama </w:t>
      </w:r>
      <w:r w:rsidRPr="00F734A7">
        <w:rPr>
          <w:rFonts w:eastAsia="DengXian"/>
          <w:lang w:eastAsia="zh-CN"/>
        </w:rPr>
        <w:t xml:space="preserve">i </w:t>
      </w:r>
      <w:r w:rsidR="0010343A">
        <w:rPr>
          <w:rFonts w:eastAsia="DengXian"/>
          <w:lang w:eastAsia="zh-CN"/>
        </w:rPr>
        <w:t xml:space="preserve">u </w:t>
      </w:r>
      <w:r w:rsidRPr="00F734A7">
        <w:rPr>
          <w:rFonts w:eastAsia="DengXian"/>
          <w:lang w:eastAsia="zh-CN"/>
        </w:rPr>
        <w:t>organizaciji pr</w:t>
      </w:r>
      <w:r w:rsidR="00976A65">
        <w:rPr>
          <w:rFonts w:eastAsia="DengXian"/>
          <w:lang w:eastAsia="zh-CN"/>
        </w:rPr>
        <w:t>ijevoza</w:t>
      </w:r>
      <w:r w:rsidR="009370EE">
        <w:rPr>
          <w:rFonts w:eastAsia="DengXian"/>
          <w:lang w:eastAsia="zh-CN"/>
        </w:rPr>
        <w:t xml:space="preserve"> u odnosu na djecu</w:t>
      </w:r>
      <w:r w:rsidR="0010343A">
        <w:rPr>
          <w:rFonts w:eastAsia="DengXian"/>
          <w:lang w:eastAsia="zh-CN"/>
        </w:rPr>
        <w:t xml:space="preserve"> te na dodatne potrebe i mogućnosti radi unapređenja stanja sigurnosti na cestama.</w:t>
      </w:r>
    </w:p>
    <w:p w14:paraId="230216D5" w14:textId="46A66EE8" w:rsidR="005D2C48" w:rsidRPr="00F734A7" w:rsidRDefault="0040342C" w:rsidP="00A10769">
      <w:pPr>
        <w:spacing w:after="160" w:line="259" w:lineRule="auto"/>
        <w:jc w:val="both"/>
        <w:rPr>
          <w:rFonts w:eastAsia="DengXian"/>
          <w:lang w:eastAsia="zh-CN"/>
        </w:rPr>
      </w:pPr>
      <w:r w:rsidRPr="00F734A7">
        <w:rPr>
          <w:rFonts w:eastAsia="DengXian"/>
          <w:lang w:eastAsia="zh-CN"/>
        </w:rPr>
        <w:lastRenderedPageBreak/>
        <w:t xml:space="preserve">Tijekom izlaganja i u diskusiji izlagača i sudionika raspravljeni su brojni aspekti </w:t>
      </w:r>
      <w:r w:rsidR="00060217">
        <w:rPr>
          <w:rFonts w:eastAsia="DengXian"/>
          <w:lang w:eastAsia="zh-CN"/>
        </w:rPr>
        <w:t xml:space="preserve">sigurnosti </w:t>
      </w:r>
      <w:r w:rsidRPr="00F734A7">
        <w:rPr>
          <w:rFonts w:eastAsia="DengXian"/>
          <w:lang w:eastAsia="zh-CN"/>
        </w:rPr>
        <w:t>cestovno</w:t>
      </w:r>
      <w:r w:rsidR="00060217">
        <w:rPr>
          <w:rFonts w:eastAsia="DengXian"/>
          <w:lang w:eastAsia="zh-CN"/>
        </w:rPr>
        <w:t>g</w:t>
      </w:r>
      <w:r w:rsidRPr="00F734A7">
        <w:rPr>
          <w:rFonts w:eastAsia="DengXian"/>
          <w:lang w:eastAsia="zh-CN"/>
        </w:rPr>
        <w:t xml:space="preserve"> promet</w:t>
      </w:r>
      <w:r w:rsidR="00060217">
        <w:rPr>
          <w:rFonts w:eastAsia="DengXian"/>
          <w:lang w:eastAsia="zh-CN"/>
        </w:rPr>
        <w:t>a</w:t>
      </w:r>
      <w:r w:rsidR="001E0495" w:rsidRPr="00F734A7">
        <w:rPr>
          <w:rFonts w:eastAsia="DengXian"/>
          <w:lang w:eastAsia="zh-CN"/>
        </w:rPr>
        <w:t xml:space="preserve"> </w:t>
      </w:r>
      <w:r w:rsidR="0010343A">
        <w:rPr>
          <w:rFonts w:eastAsia="DengXian"/>
          <w:lang w:eastAsia="zh-CN"/>
        </w:rPr>
        <w:t>koj</w:t>
      </w:r>
      <w:r w:rsidR="00060217">
        <w:rPr>
          <w:rFonts w:eastAsia="DengXian"/>
          <w:lang w:eastAsia="zh-CN"/>
        </w:rPr>
        <w:t>i</w:t>
      </w:r>
      <w:r w:rsidR="0010343A">
        <w:rPr>
          <w:rFonts w:eastAsia="DengXian"/>
          <w:lang w:eastAsia="zh-CN"/>
        </w:rPr>
        <w:t xml:space="preserve"> su se odnosil</w:t>
      </w:r>
      <w:r w:rsidR="00060217">
        <w:rPr>
          <w:rFonts w:eastAsia="DengXian"/>
          <w:lang w:eastAsia="zh-CN"/>
        </w:rPr>
        <w:t>i</w:t>
      </w:r>
      <w:r w:rsidR="0010343A">
        <w:rPr>
          <w:rFonts w:eastAsia="DengXian"/>
          <w:lang w:eastAsia="zh-CN"/>
        </w:rPr>
        <w:t xml:space="preserve"> </w:t>
      </w:r>
      <w:r w:rsidR="0010343A">
        <w:rPr>
          <w:rFonts w:eastAsia="Calibri"/>
          <w:kern w:val="2"/>
          <w:lang w:eastAsia="en-US"/>
        </w:rPr>
        <w:t xml:space="preserve">na </w:t>
      </w:r>
      <w:r w:rsidR="00060217">
        <w:rPr>
          <w:rFonts w:eastAsia="Calibri"/>
          <w:kern w:val="2"/>
          <w:lang w:eastAsia="en-US"/>
        </w:rPr>
        <w:t>područje</w:t>
      </w:r>
      <w:r w:rsidR="0010343A">
        <w:rPr>
          <w:rFonts w:eastAsia="Calibri"/>
          <w:kern w:val="2"/>
          <w:lang w:eastAsia="en-US"/>
        </w:rPr>
        <w:t xml:space="preserve"> </w:t>
      </w:r>
      <w:r w:rsidR="00060217">
        <w:rPr>
          <w:rFonts w:eastAsia="Calibri"/>
          <w:kern w:val="2"/>
          <w:lang w:eastAsia="en-US"/>
        </w:rPr>
        <w:t xml:space="preserve">života i zdravlja djece i intervencija nadležnih sustava, </w:t>
      </w:r>
      <w:r w:rsidR="0010343A">
        <w:rPr>
          <w:rFonts w:eastAsia="Calibri"/>
          <w:kern w:val="2"/>
          <w:lang w:eastAsia="en-US"/>
        </w:rPr>
        <w:t>obrazovanja za sigurnost u prometu</w:t>
      </w:r>
      <w:r w:rsidR="00060217">
        <w:rPr>
          <w:rFonts w:eastAsia="Calibri"/>
          <w:kern w:val="2"/>
          <w:lang w:eastAsia="en-US"/>
        </w:rPr>
        <w:t xml:space="preserve"> te </w:t>
      </w:r>
      <w:r w:rsidR="0010343A">
        <w:rPr>
          <w:rFonts w:eastAsia="Calibri"/>
          <w:kern w:val="2"/>
          <w:lang w:eastAsia="en-US"/>
        </w:rPr>
        <w:t>cestovn</w:t>
      </w:r>
      <w:r w:rsidR="00060217">
        <w:rPr>
          <w:rFonts w:eastAsia="Calibri"/>
          <w:kern w:val="2"/>
          <w:lang w:eastAsia="en-US"/>
        </w:rPr>
        <w:t>e</w:t>
      </w:r>
      <w:r w:rsidR="0010343A">
        <w:rPr>
          <w:rFonts w:eastAsia="Calibri"/>
          <w:kern w:val="2"/>
          <w:lang w:eastAsia="en-US"/>
        </w:rPr>
        <w:t xml:space="preserve"> infrastruktur</w:t>
      </w:r>
      <w:r w:rsidR="00060217">
        <w:rPr>
          <w:rFonts w:eastAsia="Calibri"/>
          <w:kern w:val="2"/>
          <w:lang w:eastAsia="en-US"/>
        </w:rPr>
        <w:t>e</w:t>
      </w:r>
      <w:r w:rsidR="0010343A">
        <w:rPr>
          <w:rFonts w:eastAsia="Calibri"/>
          <w:kern w:val="2"/>
          <w:lang w:eastAsia="en-US"/>
        </w:rPr>
        <w:t>, sigurnosti vozila i upravljanj</w:t>
      </w:r>
      <w:r w:rsidR="00000DE7">
        <w:rPr>
          <w:rFonts w:eastAsia="Calibri"/>
          <w:kern w:val="2"/>
          <w:lang w:eastAsia="en-US"/>
        </w:rPr>
        <w:t>a</w:t>
      </w:r>
      <w:r w:rsidR="0010343A">
        <w:rPr>
          <w:rFonts w:eastAsia="Calibri"/>
          <w:kern w:val="2"/>
          <w:lang w:eastAsia="en-US"/>
        </w:rPr>
        <w:t xml:space="preserve"> sigurnošću, </w:t>
      </w:r>
      <w:r w:rsidR="0010343A" w:rsidRPr="00F734A7">
        <w:rPr>
          <w:rFonts w:eastAsia="DengXian"/>
          <w:lang w:eastAsia="zh-CN"/>
        </w:rPr>
        <w:t xml:space="preserve">te su </w:t>
      </w:r>
      <w:r w:rsidR="00060217">
        <w:rPr>
          <w:rFonts w:eastAsia="DengXian"/>
          <w:lang w:eastAsia="zh-CN"/>
        </w:rPr>
        <w:t xml:space="preserve">po tim područjima </w:t>
      </w:r>
      <w:r w:rsidR="0010343A" w:rsidRPr="00F734A7">
        <w:rPr>
          <w:rFonts w:eastAsia="DengXian"/>
          <w:lang w:eastAsia="zh-CN"/>
        </w:rPr>
        <w:t>predloženi sljedeći</w:t>
      </w:r>
    </w:p>
    <w:p w14:paraId="0DCA2A9A" w14:textId="4ACCBDEF" w:rsidR="00060217" w:rsidRPr="00A10769" w:rsidRDefault="001B311A" w:rsidP="00060217">
      <w:pPr>
        <w:spacing w:after="160" w:line="259" w:lineRule="auto"/>
        <w:jc w:val="center"/>
        <w:rPr>
          <w:rFonts w:eastAsia="Calibri"/>
          <w:b/>
          <w:bCs/>
          <w:lang w:eastAsia="en-US"/>
        </w:rPr>
      </w:pPr>
      <w:r w:rsidRPr="001B311A">
        <w:rPr>
          <w:rFonts w:eastAsia="Calibri"/>
          <w:b/>
          <w:bCs/>
          <w:lang w:eastAsia="en-US"/>
        </w:rPr>
        <w:t>ZAKLJUČCI</w:t>
      </w:r>
    </w:p>
    <w:p w14:paraId="334ECFCB" w14:textId="5004EFB8" w:rsidR="00060217" w:rsidRPr="00060217" w:rsidRDefault="00060217" w:rsidP="003F2F47">
      <w:pPr>
        <w:spacing w:after="160" w:line="259" w:lineRule="auto"/>
        <w:rPr>
          <w:rFonts w:eastAsia="Calibri"/>
          <w:b/>
          <w:bCs/>
          <w:kern w:val="2"/>
          <w:lang w:eastAsia="en-US"/>
        </w:rPr>
      </w:pPr>
      <w:r w:rsidRPr="00060217">
        <w:rPr>
          <w:rFonts w:eastAsia="Calibri"/>
          <w:b/>
          <w:bCs/>
          <w:kern w:val="2"/>
          <w:lang w:eastAsia="en-US"/>
        </w:rPr>
        <w:t xml:space="preserve">ŽIVOT I </w:t>
      </w:r>
      <w:r w:rsidR="003F2F47" w:rsidRPr="00060217">
        <w:rPr>
          <w:rFonts w:eastAsia="Calibri"/>
          <w:b/>
          <w:bCs/>
          <w:kern w:val="2"/>
          <w:lang w:eastAsia="en-US"/>
        </w:rPr>
        <w:t>ZDRAVLJ</w:t>
      </w:r>
      <w:r w:rsidR="00121A29" w:rsidRPr="00060217">
        <w:rPr>
          <w:rFonts w:eastAsia="Calibri"/>
          <w:b/>
          <w:bCs/>
          <w:kern w:val="2"/>
          <w:lang w:eastAsia="en-US"/>
        </w:rPr>
        <w:t>E</w:t>
      </w:r>
      <w:r w:rsidR="003F2F47" w:rsidRPr="00060217">
        <w:rPr>
          <w:rFonts w:eastAsia="Calibri"/>
          <w:b/>
          <w:bCs/>
          <w:kern w:val="2"/>
          <w:lang w:eastAsia="en-US"/>
        </w:rPr>
        <w:t xml:space="preserve"> DJECE </w:t>
      </w:r>
      <w:r w:rsidR="00102663" w:rsidRPr="00060217">
        <w:rPr>
          <w:rFonts w:eastAsia="Calibri"/>
          <w:b/>
          <w:bCs/>
          <w:kern w:val="2"/>
          <w:lang w:eastAsia="en-US"/>
        </w:rPr>
        <w:t xml:space="preserve">i </w:t>
      </w:r>
      <w:r w:rsidR="003F2F47" w:rsidRPr="00060217">
        <w:rPr>
          <w:rFonts w:eastAsia="Calibri"/>
          <w:b/>
          <w:bCs/>
          <w:kern w:val="2"/>
          <w:lang w:eastAsia="en-US"/>
        </w:rPr>
        <w:t>INTERVENCIJ</w:t>
      </w:r>
      <w:r w:rsidR="00121A29" w:rsidRPr="00060217">
        <w:rPr>
          <w:rFonts w:eastAsia="Calibri"/>
          <w:b/>
          <w:bCs/>
          <w:kern w:val="2"/>
          <w:lang w:eastAsia="en-US"/>
        </w:rPr>
        <w:t>E</w:t>
      </w:r>
      <w:r w:rsidR="003F2F47" w:rsidRPr="00060217">
        <w:rPr>
          <w:rFonts w:eastAsia="Calibri"/>
          <w:b/>
          <w:bCs/>
          <w:kern w:val="2"/>
          <w:lang w:eastAsia="en-US"/>
        </w:rPr>
        <w:t xml:space="preserve"> </w:t>
      </w:r>
      <w:r w:rsidRPr="00060217">
        <w:rPr>
          <w:rFonts w:eastAsia="Calibri"/>
          <w:b/>
          <w:bCs/>
          <w:kern w:val="2"/>
          <w:lang w:eastAsia="en-US"/>
        </w:rPr>
        <w:t xml:space="preserve">NADLEŽNIH </w:t>
      </w:r>
      <w:r w:rsidR="003F2F47" w:rsidRPr="00060217">
        <w:rPr>
          <w:rFonts w:eastAsia="Calibri"/>
          <w:b/>
          <w:bCs/>
          <w:kern w:val="2"/>
          <w:lang w:eastAsia="en-US"/>
        </w:rPr>
        <w:t xml:space="preserve">SUSTAVA </w:t>
      </w:r>
    </w:p>
    <w:p w14:paraId="40E11FE5" w14:textId="40685912" w:rsidR="00BB7D2C" w:rsidRPr="00121A29" w:rsidRDefault="008574AB" w:rsidP="00BB7D2C">
      <w:pPr>
        <w:numPr>
          <w:ilvl w:val="0"/>
          <w:numId w:val="21"/>
        </w:numPr>
        <w:spacing w:after="120" w:line="259" w:lineRule="auto"/>
        <w:ind w:left="360"/>
        <w:jc w:val="both"/>
        <w:rPr>
          <w:rFonts w:asciiTheme="majorBidi" w:eastAsia="DengXian" w:hAnsiTheme="majorBidi" w:cstheme="majorBidi"/>
          <w:kern w:val="2"/>
          <w:lang w:eastAsia="zh-CN"/>
        </w:rPr>
      </w:pPr>
      <w:r w:rsidRPr="00121A29">
        <w:rPr>
          <w:rFonts w:asciiTheme="majorBidi" w:eastAsia="DengXian" w:hAnsiTheme="majorBidi" w:cstheme="majorBidi"/>
          <w:kern w:val="2"/>
          <w:lang w:eastAsia="zh-CN"/>
        </w:rPr>
        <w:t>Potrebno je o</w:t>
      </w:r>
      <w:r w:rsidR="00A10769" w:rsidRPr="00121A29">
        <w:rPr>
          <w:rFonts w:asciiTheme="majorBidi" w:eastAsia="DengXian" w:hAnsiTheme="majorBidi" w:cstheme="majorBidi"/>
          <w:kern w:val="2"/>
          <w:lang w:eastAsia="zh-CN"/>
        </w:rPr>
        <w:t>svještavati da su o</w:t>
      </w:r>
      <w:r w:rsidR="00BB7D2C" w:rsidRPr="00F77CCF">
        <w:rPr>
          <w:rFonts w:asciiTheme="majorBidi" w:eastAsia="DengXian" w:hAnsiTheme="majorBidi" w:cstheme="majorBidi"/>
          <w:kern w:val="2"/>
          <w:lang w:eastAsia="zh-CN"/>
        </w:rPr>
        <w:t>zljede u prometu vodeći uzrok smrti i invalidnosti kod djece.</w:t>
      </w:r>
    </w:p>
    <w:p w14:paraId="17917959" w14:textId="0D4CF8D5" w:rsidR="00BB7D2C" w:rsidRPr="00121A29" w:rsidRDefault="00BB7D2C" w:rsidP="00121A29">
      <w:pPr>
        <w:pStyle w:val="Odlomakpopisa"/>
        <w:numPr>
          <w:ilvl w:val="0"/>
          <w:numId w:val="21"/>
        </w:numPr>
        <w:spacing w:after="120" w:line="259" w:lineRule="auto"/>
        <w:ind w:left="0" w:firstLine="0"/>
        <w:jc w:val="both"/>
        <w:rPr>
          <w:rFonts w:asciiTheme="majorBidi" w:eastAsia="DengXian" w:hAnsiTheme="majorBidi" w:cstheme="majorBidi"/>
          <w:kern w:val="2"/>
          <w:sz w:val="24"/>
          <w:szCs w:val="24"/>
          <w:lang w:eastAsia="zh-CN"/>
        </w:rPr>
      </w:pPr>
      <w:r w:rsidRPr="00121A29">
        <w:rPr>
          <w:rFonts w:asciiTheme="majorBidi" w:eastAsia="DengXian" w:hAnsiTheme="majorBidi" w:cstheme="majorBidi"/>
          <w:kern w:val="2"/>
          <w:sz w:val="24"/>
          <w:szCs w:val="24"/>
          <w:lang w:eastAsia="zh-CN"/>
        </w:rPr>
        <w:t>Zbrinjavanje djeteta žrtve prometne nesreće zahtijeva brzi i stručni pristup te je potrebno u</w:t>
      </w:r>
      <w:r w:rsidRPr="00121A29">
        <w:rPr>
          <w:rFonts w:asciiTheme="majorBidi" w:hAnsiTheme="majorBidi" w:cstheme="majorBidi"/>
          <w:bCs/>
          <w:sz w:val="24"/>
          <w:szCs w:val="24"/>
        </w:rPr>
        <w:t>lagati u poboljšanje hitnog medicinskog zbrinjavanja djece ozlijeđene u prometnim nesrećama.</w:t>
      </w:r>
      <w:r w:rsidRPr="00121A29">
        <w:rPr>
          <w:rFonts w:asciiTheme="majorBidi" w:hAnsiTheme="majorBidi" w:cstheme="majorBidi"/>
          <w:sz w:val="24"/>
          <w:szCs w:val="24"/>
        </w:rPr>
        <w:t xml:space="preserve"> </w:t>
      </w:r>
    </w:p>
    <w:p w14:paraId="152FF369" w14:textId="71CC0DE0" w:rsidR="004A24B4" w:rsidRPr="00121A29" w:rsidRDefault="00F85686" w:rsidP="00A10769">
      <w:pPr>
        <w:numPr>
          <w:ilvl w:val="0"/>
          <w:numId w:val="21"/>
        </w:numPr>
        <w:spacing w:after="120" w:line="259" w:lineRule="auto"/>
        <w:ind w:left="0" w:firstLine="0"/>
        <w:jc w:val="both"/>
        <w:rPr>
          <w:rFonts w:asciiTheme="majorBidi" w:eastAsia="DengXian" w:hAnsiTheme="majorBidi" w:cstheme="majorBidi"/>
          <w:kern w:val="2"/>
          <w:lang w:eastAsia="zh-CN"/>
        </w:rPr>
      </w:pPr>
      <w:r w:rsidRPr="00121A29">
        <w:rPr>
          <w:rFonts w:asciiTheme="majorBidi" w:hAnsiTheme="majorBidi" w:cstheme="majorBidi"/>
        </w:rPr>
        <w:t>Potrebno je s</w:t>
      </w:r>
      <w:r w:rsidR="004A24B4" w:rsidRPr="00121A29">
        <w:rPr>
          <w:rFonts w:asciiTheme="majorBidi" w:hAnsiTheme="majorBidi" w:cstheme="majorBidi"/>
        </w:rPr>
        <w:t xml:space="preserve">nažnije i učestalije sankcionirati počinitelje za „četiri ubojice u prometu“: </w:t>
      </w:r>
      <w:r w:rsidR="001B1D1B">
        <w:rPr>
          <w:rFonts w:asciiTheme="majorBidi" w:hAnsiTheme="majorBidi" w:cstheme="majorBidi"/>
        </w:rPr>
        <w:t xml:space="preserve">nekorištenje </w:t>
      </w:r>
      <w:r w:rsidR="004A24B4" w:rsidRPr="00121A29">
        <w:rPr>
          <w:rFonts w:asciiTheme="majorBidi" w:hAnsiTheme="majorBidi" w:cstheme="majorBidi"/>
        </w:rPr>
        <w:t>pojas</w:t>
      </w:r>
      <w:r w:rsidR="001B1D1B">
        <w:rPr>
          <w:rFonts w:asciiTheme="majorBidi" w:hAnsiTheme="majorBidi" w:cstheme="majorBidi"/>
        </w:rPr>
        <w:t>a</w:t>
      </w:r>
      <w:r w:rsidR="004A24B4" w:rsidRPr="00121A29">
        <w:rPr>
          <w:rFonts w:asciiTheme="majorBidi" w:hAnsiTheme="majorBidi" w:cstheme="majorBidi"/>
        </w:rPr>
        <w:t>, brzinu, alkohol i mobitel, naročito kada je u pitanju prijevoz djece.</w:t>
      </w:r>
    </w:p>
    <w:p w14:paraId="1E2E756E" w14:textId="0DDD883D" w:rsidR="003F2F47" w:rsidRPr="00DD00CF" w:rsidRDefault="00121A29" w:rsidP="00A10769">
      <w:pPr>
        <w:numPr>
          <w:ilvl w:val="0"/>
          <w:numId w:val="21"/>
        </w:numPr>
        <w:spacing w:after="120" w:line="259" w:lineRule="auto"/>
        <w:ind w:left="0" w:firstLine="0"/>
        <w:jc w:val="both"/>
        <w:rPr>
          <w:rFonts w:eastAsia="DengXian"/>
          <w:kern w:val="2"/>
          <w:lang w:eastAsia="zh-CN"/>
        </w:rPr>
      </w:pPr>
      <w:r w:rsidRPr="008D43FD">
        <w:rPr>
          <w:rFonts w:asciiTheme="majorBidi" w:eastAsia="DengXian" w:hAnsiTheme="majorBidi" w:cstheme="majorBidi"/>
          <w:kern w:val="2"/>
          <w:lang w:eastAsia="zh-CN"/>
        </w:rPr>
        <w:t>Potrebno je o</w:t>
      </w:r>
      <w:r w:rsidR="004A24B4" w:rsidRPr="008D43FD">
        <w:rPr>
          <w:rFonts w:asciiTheme="majorBidi" w:eastAsia="DengXian" w:hAnsiTheme="majorBidi" w:cstheme="majorBidi"/>
          <w:kern w:val="2"/>
          <w:lang w:eastAsia="zh-CN"/>
        </w:rPr>
        <w:t>svještavati dužnost prijave i suradnje radi zaštite djeteta</w:t>
      </w:r>
      <w:r w:rsidR="004A24B4" w:rsidRPr="00121A29">
        <w:rPr>
          <w:rFonts w:asciiTheme="majorBidi" w:eastAsia="DengXian" w:hAnsiTheme="majorBidi" w:cstheme="majorBidi"/>
          <w:kern w:val="2"/>
          <w:lang w:eastAsia="zh-CN"/>
        </w:rPr>
        <w:t xml:space="preserve"> kroz obavještavanje </w:t>
      </w:r>
      <w:r w:rsidR="004A24B4" w:rsidRPr="00121A29">
        <w:rPr>
          <w:rFonts w:asciiTheme="majorBidi" w:hAnsiTheme="majorBidi" w:cstheme="majorBidi"/>
        </w:rPr>
        <w:t xml:space="preserve">nadležnog </w:t>
      </w:r>
      <w:r w:rsidR="004A24B4" w:rsidRPr="008D43FD">
        <w:rPr>
          <w:rFonts w:asciiTheme="majorBidi" w:hAnsiTheme="majorBidi" w:cstheme="majorBidi"/>
        </w:rPr>
        <w:t>zavoda za socijalni rad</w:t>
      </w:r>
      <w:r w:rsidR="004A24B4" w:rsidRPr="00121A29">
        <w:rPr>
          <w:rFonts w:asciiTheme="majorBidi" w:hAnsiTheme="majorBidi" w:cstheme="majorBidi"/>
        </w:rPr>
        <w:t xml:space="preserve"> o kršenju prometnih propisa na štetu djeteta, radi poduzimanja mjera za zaštitu osobnih prava i dobrobiti djece</w:t>
      </w:r>
      <w:r w:rsidR="004A24B4" w:rsidRPr="00F734A7">
        <w:t xml:space="preserve">. </w:t>
      </w:r>
    </w:p>
    <w:p w14:paraId="29A2D5BE" w14:textId="4950E90F" w:rsidR="00DD00CF" w:rsidRPr="00DD00CF" w:rsidRDefault="00DD00CF" w:rsidP="00DD00CF">
      <w:pPr>
        <w:numPr>
          <w:ilvl w:val="0"/>
          <w:numId w:val="21"/>
        </w:numPr>
        <w:spacing w:after="120" w:line="259" w:lineRule="auto"/>
        <w:ind w:left="0" w:firstLine="0"/>
        <w:jc w:val="both"/>
        <w:rPr>
          <w:rFonts w:eastAsia="DengXian"/>
          <w:kern w:val="2"/>
          <w:lang w:eastAsia="zh-CN"/>
        </w:rPr>
      </w:pPr>
      <w:r w:rsidRPr="00DD00CF">
        <w:rPr>
          <w:rFonts w:eastAsia="DengXian"/>
          <w:kern w:val="2"/>
          <w:lang w:eastAsia="zh-CN"/>
        </w:rPr>
        <w:t>Zdravstvenim kampanjama promovirati kretanje: hodanje i vožnju biciklom uz preduvjet sigurne cestovne infrastrukture.</w:t>
      </w:r>
      <w:r w:rsidRPr="00DD00CF">
        <w:t xml:space="preserve">  </w:t>
      </w:r>
    </w:p>
    <w:p w14:paraId="5D18789B" w14:textId="77777777" w:rsidR="00A10769" w:rsidRPr="00A10769" w:rsidRDefault="00A10769" w:rsidP="00A10769">
      <w:pPr>
        <w:spacing w:after="120" w:line="259" w:lineRule="auto"/>
        <w:ind w:left="502"/>
        <w:jc w:val="both"/>
        <w:rPr>
          <w:rFonts w:eastAsia="DengXian"/>
          <w:kern w:val="2"/>
          <w:lang w:eastAsia="zh-CN"/>
        </w:rPr>
      </w:pPr>
    </w:p>
    <w:p w14:paraId="5EF2A4A1" w14:textId="6F20951A" w:rsidR="003F2F47" w:rsidRDefault="003F2F47" w:rsidP="001B311A">
      <w:pPr>
        <w:jc w:val="both"/>
        <w:rPr>
          <w:rFonts w:eastAsia="Calibri"/>
          <w:b/>
          <w:bCs/>
          <w:color w:val="00B0F0"/>
          <w:kern w:val="2"/>
          <w:lang w:eastAsia="en-US"/>
        </w:rPr>
      </w:pPr>
      <w:r w:rsidRPr="00A10769">
        <w:rPr>
          <w:rFonts w:eastAsia="Calibri"/>
          <w:b/>
          <w:bCs/>
          <w:kern w:val="2"/>
          <w:lang w:eastAsia="en-US"/>
        </w:rPr>
        <w:t>OBRAZOVANJE ZA SIGURNOST U PROMETU</w:t>
      </w:r>
      <w:r w:rsidR="00BA7D96">
        <w:rPr>
          <w:rFonts w:eastAsia="Calibri"/>
          <w:b/>
          <w:bCs/>
          <w:kern w:val="2"/>
          <w:lang w:eastAsia="en-US"/>
        </w:rPr>
        <w:t xml:space="preserve"> </w:t>
      </w:r>
    </w:p>
    <w:p w14:paraId="05C946C8" w14:textId="77777777" w:rsidR="00DD00CF" w:rsidRDefault="00DD00CF" w:rsidP="001B311A">
      <w:pPr>
        <w:jc w:val="both"/>
        <w:rPr>
          <w:rFonts w:eastAsia="Calibri"/>
          <w:b/>
          <w:bCs/>
          <w:color w:val="00B0F0"/>
          <w:kern w:val="2"/>
          <w:lang w:eastAsia="en-US"/>
        </w:rPr>
      </w:pPr>
    </w:p>
    <w:p w14:paraId="24A1B410" w14:textId="50E9F8C5" w:rsidR="00DD00CF" w:rsidRPr="00DD00CF" w:rsidRDefault="00000DE7" w:rsidP="001B311A">
      <w:pPr>
        <w:jc w:val="both"/>
        <w:rPr>
          <w:rFonts w:eastAsia="Calibri"/>
          <w:b/>
          <w:bCs/>
          <w:color w:val="000000" w:themeColor="text1"/>
          <w:kern w:val="2"/>
          <w:lang w:eastAsia="en-US"/>
        </w:rPr>
      </w:pPr>
      <w:r>
        <w:rPr>
          <w:rFonts w:eastAsia="Calibri"/>
          <w:b/>
          <w:bCs/>
          <w:color w:val="000000" w:themeColor="text1"/>
          <w:kern w:val="2"/>
          <w:lang w:eastAsia="en-US"/>
        </w:rPr>
        <w:t xml:space="preserve">Za djecu </w:t>
      </w:r>
    </w:p>
    <w:p w14:paraId="7AC66ADE" w14:textId="77777777" w:rsidR="001B311A" w:rsidRPr="00A10769" w:rsidRDefault="001B311A" w:rsidP="001B311A">
      <w:pPr>
        <w:jc w:val="both"/>
        <w:rPr>
          <w:rFonts w:eastAsia="Calibri"/>
          <w:b/>
          <w:bCs/>
          <w:lang w:eastAsia="en-US"/>
        </w:rPr>
      </w:pPr>
    </w:p>
    <w:p w14:paraId="3B8DA8FA" w14:textId="3CC1876C" w:rsidR="00DD00CF" w:rsidRPr="00000DE7" w:rsidRDefault="006D11A4" w:rsidP="00DD00CF">
      <w:pPr>
        <w:numPr>
          <w:ilvl w:val="0"/>
          <w:numId w:val="49"/>
        </w:numPr>
        <w:spacing w:after="120" w:line="259" w:lineRule="auto"/>
        <w:ind w:left="0" w:firstLine="0"/>
        <w:jc w:val="both"/>
        <w:rPr>
          <w:rFonts w:eastAsia="DengXian"/>
          <w:kern w:val="2"/>
          <w:lang w:eastAsia="zh-CN"/>
        </w:rPr>
      </w:pPr>
      <w:r w:rsidRPr="00F734A7">
        <w:rPr>
          <w:rFonts w:eastAsia="DengXian"/>
          <w:kern w:val="2"/>
          <w:lang w:eastAsia="zh-CN"/>
        </w:rPr>
        <w:t xml:space="preserve">Sigurnost prometa na cestama ovisi prvenstveno o ponašanju sudionika u prometu te su </w:t>
      </w:r>
      <w:r w:rsidRPr="008D43FD">
        <w:rPr>
          <w:rFonts w:eastAsia="DengXian"/>
          <w:kern w:val="2"/>
          <w:lang w:eastAsia="zh-CN"/>
        </w:rPr>
        <w:t>odgoj, obrazovanje</w:t>
      </w:r>
      <w:r w:rsidRPr="00F734A7">
        <w:rPr>
          <w:rFonts w:eastAsia="DengXian"/>
          <w:kern w:val="2"/>
          <w:lang w:eastAsia="zh-CN"/>
        </w:rPr>
        <w:t xml:space="preserve"> i primjena </w:t>
      </w:r>
      <w:r w:rsidRPr="008D43FD">
        <w:rPr>
          <w:rFonts w:eastAsia="DengXian"/>
          <w:kern w:val="2"/>
          <w:lang w:eastAsia="zh-CN"/>
        </w:rPr>
        <w:t>prometnog odgoja</w:t>
      </w:r>
      <w:r w:rsidRPr="00F734A7">
        <w:rPr>
          <w:rFonts w:eastAsia="DengXian"/>
          <w:kern w:val="2"/>
          <w:lang w:eastAsia="zh-CN"/>
        </w:rPr>
        <w:t xml:space="preserve"> </w:t>
      </w:r>
      <w:r w:rsidRPr="00DD00CF">
        <w:rPr>
          <w:rFonts w:eastAsia="DengXian"/>
          <w:b/>
          <w:bCs/>
          <w:kern w:val="2"/>
          <w:lang w:eastAsia="zh-CN"/>
        </w:rPr>
        <w:t>od najranije dobi</w:t>
      </w:r>
      <w:r w:rsidRPr="00A10769">
        <w:rPr>
          <w:rFonts w:eastAsia="DengXian"/>
          <w:b/>
          <w:bCs/>
          <w:kern w:val="2"/>
          <w:lang w:eastAsia="zh-CN"/>
        </w:rPr>
        <w:t xml:space="preserve"> </w:t>
      </w:r>
      <w:r w:rsidRPr="00A10769">
        <w:rPr>
          <w:rFonts w:eastAsia="DengXian"/>
          <w:kern w:val="2"/>
          <w:lang w:eastAsia="zh-CN"/>
        </w:rPr>
        <w:t>o</w:t>
      </w:r>
      <w:r w:rsidRPr="00F734A7">
        <w:rPr>
          <w:rFonts w:eastAsia="DengXian"/>
          <w:kern w:val="2"/>
          <w:lang w:eastAsia="zh-CN"/>
        </w:rPr>
        <w:t xml:space="preserve">snova za postizanje </w:t>
      </w:r>
      <w:r w:rsidRPr="00F77CCF">
        <w:rPr>
          <w:rFonts w:eastAsia="DengXian"/>
          <w:kern w:val="2"/>
          <w:lang w:eastAsia="zh-CN"/>
        </w:rPr>
        <w:t>cilja.</w:t>
      </w:r>
    </w:p>
    <w:p w14:paraId="21075A2B" w14:textId="4AE85CB5" w:rsidR="00DD00CF" w:rsidRPr="00DD00CF" w:rsidRDefault="00000DE7" w:rsidP="00DD00CF">
      <w:pPr>
        <w:spacing w:after="120" w:line="259" w:lineRule="auto"/>
        <w:jc w:val="both"/>
        <w:rPr>
          <w:rFonts w:eastAsia="DengXian"/>
          <w:b/>
          <w:bCs/>
          <w:kern w:val="2"/>
          <w:lang w:eastAsia="zh-CN"/>
        </w:rPr>
      </w:pPr>
      <w:r>
        <w:rPr>
          <w:rFonts w:eastAsia="DengXian"/>
          <w:b/>
          <w:bCs/>
          <w:kern w:val="2"/>
          <w:lang w:eastAsia="zh-CN"/>
        </w:rPr>
        <w:t>Za r</w:t>
      </w:r>
      <w:r w:rsidR="00DD00CF" w:rsidRPr="00DD00CF">
        <w:rPr>
          <w:rFonts w:eastAsia="DengXian"/>
          <w:b/>
          <w:bCs/>
          <w:kern w:val="2"/>
          <w:lang w:eastAsia="zh-CN"/>
        </w:rPr>
        <w:t>oditelj</w:t>
      </w:r>
      <w:r>
        <w:rPr>
          <w:rFonts w:eastAsia="DengXian"/>
          <w:b/>
          <w:bCs/>
          <w:kern w:val="2"/>
          <w:lang w:eastAsia="zh-CN"/>
        </w:rPr>
        <w:t>e</w:t>
      </w:r>
    </w:p>
    <w:p w14:paraId="55FACBF9" w14:textId="180BE8FB" w:rsidR="00835465" w:rsidRPr="00835465" w:rsidRDefault="00835465" w:rsidP="00000DE7">
      <w:pPr>
        <w:numPr>
          <w:ilvl w:val="0"/>
          <w:numId w:val="54"/>
        </w:numPr>
        <w:spacing w:after="120" w:line="259" w:lineRule="auto"/>
        <w:ind w:left="0" w:firstLine="0"/>
        <w:jc w:val="both"/>
        <w:rPr>
          <w:rFonts w:eastAsia="DengXian"/>
          <w:kern w:val="2"/>
          <w:lang w:eastAsia="zh-CN"/>
        </w:rPr>
      </w:pPr>
      <w:r w:rsidRPr="008D43FD">
        <w:rPr>
          <w:rFonts w:eastAsia="DengXian"/>
          <w:kern w:val="2"/>
          <w:lang w:eastAsia="zh-CN"/>
        </w:rPr>
        <w:t>Obveza sudjelovanja u prometnim preventivnim aktivnostima</w:t>
      </w:r>
      <w:r w:rsidRPr="00F734A7">
        <w:rPr>
          <w:rFonts w:eastAsia="DengXian"/>
          <w:kern w:val="2"/>
          <w:lang w:eastAsia="zh-CN"/>
        </w:rPr>
        <w:t xml:space="preserve"> značajno utječe na njihovu učinkovitost. </w:t>
      </w:r>
    </w:p>
    <w:p w14:paraId="28A6DBC0" w14:textId="2D1015D4" w:rsidR="00835465" w:rsidRPr="00835465" w:rsidRDefault="00BB7D2C" w:rsidP="00000DE7">
      <w:pPr>
        <w:numPr>
          <w:ilvl w:val="0"/>
          <w:numId w:val="54"/>
        </w:numPr>
        <w:spacing w:after="120" w:line="259" w:lineRule="auto"/>
        <w:ind w:left="0" w:firstLine="0"/>
        <w:jc w:val="both"/>
        <w:rPr>
          <w:rFonts w:eastAsia="DengXian"/>
          <w:kern w:val="2"/>
          <w:lang w:eastAsia="zh-CN"/>
        </w:rPr>
      </w:pPr>
      <w:r>
        <w:rPr>
          <w:rFonts w:eastAsia="DengXian"/>
          <w:color w:val="000000"/>
          <w:kern w:val="24"/>
        </w:rPr>
        <w:t xml:space="preserve">Nužno je educirati </w:t>
      </w:r>
      <w:r w:rsidR="00CA44EF" w:rsidRPr="00DD00CF">
        <w:rPr>
          <w:rFonts w:eastAsia="DengXian"/>
          <w:b/>
          <w:bCs/>
          <w:color w:val="000000"/>
          <w:kern w:val="24"/>
        </w:rPr>
        <w:t>roditelj</w:t>
      </w:r>
      <w:r w:rsidRPr="00DD00CF">
        <w:rPr>
          <w:rFonts w:eastAsia="DengXian"/>
          <w:b/>
          <w:bCs/>
          <w:color w:val="000000"/>
          <w:kern w:val="24"/>
        </w:rPr>
        <w:t>e</w:t>
      </w:r>
      <w:r w:rsidR="00CA44EF" w:rsidRPr="0078096A">
        <w:rPr>
          <w:rFonts w:eastAsia="DengXian"/>
          <w:color w:val="000000"/>
          <w:kern w:val="24"/>
        </w:rPr>
        <w:t xml:space="preserve"> jer djeca uče od njih i oponašaju njihove navike i radnje</w:t>
      </w:r>
      <w:r>
        <w:rPr>
          <w:rFonts w:eastAsia="DengXian"/>
          <w:color w:val="000000"/>
          <w:kern w:val="24"/>
        </w:rPr>
        <w:t xml:space="preserve"> te roditelje osvještavati </w:t>
      </w:r>
      <w:r w:rsidR="006D11A4" w:rsidRPr="0078096A">
        <w:rPr>
          <w:rFonts w:eastAsia="DengXian"/>
          <w:color w:val="000000"/>
          <w:kern w:val="24"/>
        </w:rPr>
        <w:t>o</w:t>
      </w:r>
      <w:r>
        <w:rPr>
          <w:rFonts w:eastAsia="DengXian"/>
          <w:color w:val="000000"/>
          <w:kern w:val="24"/>
        </w:rPr>
        <w:t xml:space="preserve"> njihovoj višestrukoj ulozi i važnosti u zaštiti djece u prometu</w:t>
      </w:r>
      <w:r w:rsidR="00AC126D" w:rsidRPr="00F734A7">
        <w:rPr>
          <w:rFonts w:eastAsia="DengXian"/>
          <w:color w:val="000000"/>
          <w:kern w:val="24"/>
        </w:rPr>
        <w:t>.</w:t>
      </w:r>
    </w:p>
    <w:p w14:paraId="18D66A7B" w14:textId="67750F6D" w:rsidR="00DD00CF" w:rsidRPr="00000DE7" w:rsidRDefault="00835465" w:rsidP="00DD00CF">
      <w:pPr>
        <w:numPr>
          <w:ilvl w:val="0"/>
          <w:numId w:val="54"/>
        </w:numPr>
        <w:spacing w:after="120" w:line="259" w:lineRule="auto"/>
        <w:ind w:left="0" w:firstLine="0"/>
        <w:jc w:val="both"/>
        <w:rPr>
          <w:rFonts w:eastAsia="DengXian"/>
          <w:kern w:val="2"/>
          <w:lang w:eastAsia="zh-CN"/>
        </w:rPr>
      </w:pPr>
      <w:r w:rsidRPr="00F734A7">
        <w:rPr>
          <w:rFonts w:eastAsia="DengXian"/>
          <w:kern w:val="2"/>
          <w:lang w:eastAsia="zh-CN"/>
        </w:rPr>
        <w:t xml:space="preserve">Jačati preventivne aktivnosti s </w:t>
      </w:r>
      <w:r w:rsidRPr="00DD00CF">
        <w:rPr>
          <w:rFonts w:eastAsia="DengXian"/>
          <w:b/>
          <w:bCs/>
          <w:kern w:val="2"/>
          <w:lang w:eastAsia="zh-CN"/>
        </w:rPr>
        <w:t>roditeljima</w:t>
      </w:r>
      <w:r w:rsidRPr="00F734A7">
        <w:rPr>
          <w:rFonts w:eastAsia="DengXian"/>
          <w:kern w:val="2"/>
          <w:lang w:eastAsia="zh-CN"/>
        </w:rPr>
        <w:t xml:space="preserve"> na tečajevima za trudnice, kroz posjete patronažnih službi, u dječjim vrtićima  i školama</w:t>
      </w:r>
      <w:r>
        <w:rPr>
          <w:rFonts w:eastAsia="DengXian"/>
          <w:kern w:val="2"/>
          <w:lang w:eastAsia="zh-CN"/>
        </w:rPr>
        <w:t xml:space="preserve">, </w:t>
      </w:r>
      <w:r w:rsidRPr="00835465">
        <w:rPr>
          <w:rFonts w:eastAsia="DengXian"/>
          <w:kern w:val="2"/>
          <w:lang w:eastAsia="zh-CN"/>
        </w:rPr>
        <w:t>o sigurnom prijevozu djece i mladih u vozilima, nabavci i korištenju sigurnosne opreme (autosjedalica, postolja, kaciga, svjetla, prsluka, itd.), važnosti razvijanja djetetove vještine upravljanja biciklom i romobilom, zakonskim ograničenjima i obavezama vezanim uz upravljanje vozilima (bicikli, romobili, motocikli, automobili i  druga vozila) i roditeljske odgovornosti.</w:t>
      </w:r>
    </w:p>
    <w:p w14:paraId="5055DB63" w14:textId="410A1AF7" w:rsidR="00DD00CF" w:rsidRPr="00DD00CF" w:rsidRDefault="00DD00CF" w:rsidP="00DD00CF">
      <w:pPr>
        <w:spacing w:after="120" w:line="259" w:lineRule="auto"/>
        <w:jc w:val="both"/>
        <w:rPr>
          <w:rFonts w:eastAsia="DengXian"/>
          <w:b/>
          <w:bCs/>
          <w:kern w:val="2"/>
          <w:lang w:eastAsia="zh-CN"/>
        </w:rPr>
      </w:pPr>
      <w:r w:rsidRPr="00DD00CF">
        <w:rPr>
          <w:rFonts w:eastAsia="DengXian"/>
          <w:b/>
          <w:bCs/>
          <w:kern w:val="2"/>
          <w:lang w:eastAsia="zh-CN"/>
        </w:rPr>
        <w:t>Mediji</w:t>
      </w:r>
    </w:p>
    <w:p w14:paraId="5C486651" w14:textId="12DBB82F" w:rsidR="00835465" w:rsidRPr="00000DE7" w:rsidRDefault="00835465" w:rsidP="00DD00CF">
      <w:pPr>
        <w:pStyle w:val="Odlomakpopisa"/>
        <w:numPr>
          <w:ilvl w:val="0"/>
          <w:numId w:val="51"/>
        </w:numPr>
        <w:spacing w:after="120" w:line="259" w:lineRule="auto"/>
        <w:ind w:left="0" w:firstLine="0"/>
        <w:jc w:val="both"/>
        <w:rPr>
          <w:rFonts w:ascii="Times New Roman" w:eastAsia="DengXian" w:hAnsi="Times New Roman"/>
          <w:kern w:val="2"/>
          <w:sz w:val="24"/>
          <w:szCs w:val="24"/>
          <w:lang w:eastAsia="zh-CN"/>
        </w:rPr>
      </w:pPr>
      <w:r w:rsidRPr="00DD00CF">
        <w:rPr>
          <w:rFonts w:ascii="Times New Roman" w:eastAsia="DengXian" w:hAnsi="Times New Roman"/>
          <w:kern w:val="2"/>
          <w:sz w:val="24"/>
          <w:szCs w:val="24"/>
          <w:lang w:eastAsia="zh-CN"/>
        </w:rPr>
        <w:t xml:space="preserve">Provoditi nacionalne </w:t>
      </w:r>
      <w:r w:rsidRPr="00DD00CF">
        <w:rPr>
          <w:rFonts w:ascii="Times New Roman" w:hAnsi="Times New Roman"/>
          <w:color w:val="000000"/>
          <w:kern w:val="24"/>
          <w:sz w:val="24"/>
          <w:szCs w:val="24"/>
        </w:rPr>
        <w:t xml:space="preserve">javne kampanje u </w:t>
      </w:r>
      <w:r w:rsidRPr="00DD00CF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 xml:space="preserve">medijima </w:t>
      </w:r>
      <w:r w:rsidRPr="00DD00CF">
        <w:rPr>
          <w:rFonts w:ascii="Times New Roman" w:hAnsi="Times New Roman"/>
          <w:color w:val="000000"/>
          <w:kern w:val="24"/>
          <w:sz w:val="24"/>
          <w:szCs w:val="24"/>
        </w:rPr>
        <w:t xml:space="preserve">za podizanje svijesti roditelja i drugih odraslih osoba o ugroženosti djece u prometu, s naglaskom na njihovu ranjivost i neiskustvo. </w:t>
      </w:r>
    </w:p>
    <w:p w14:paraId="24B2B193" w14:textId="77777777" w:rsidR="00000DE7" w:rsidRPr="00DD00CF" w:rsidRDefault="00000DE7" w:rsidP="00000DE7">
      <w:pPr>
        <w:pStyle w:val="Odlomakpopisa"/>
        <w:spacing w:after="120" w:line="259" w:lineRule="auto"/>
        <w:ind w:left="0"/>
        <w:jc w:val="both"/>
        <w:rPr>
          <w:rFonts w:ascii="Times New Roman" w:eastAsia="DengXian" w:hAnsi="Times New Roman"/>
          <w:kern w:val="2"/>
          <w:sz w:val="24"/>
          <w:szCs w:val="24"/>
          <w:lang w:eastAsia="zh-CN"/>
        </w:rPr>
      </w:pPr>
    </w:p>
    <w:p w14:paraId="645BD492" w14:textId="77777777" w:rsidR="00DD00CF" w:rsidRDefault="00DD00CF" w:rsidP="00DD00CF">
      <w:pPr>
        <w:pStyle w:val="Odlomakpopisa"/>
        <w:spacing w:after="120" w:line="259" w:lineRule="auto"/>
        <w:ind w:left="0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</w:p>
    <w:p w14:paraId="19F09F6C" w14:textId="3972C239" w:rsidR="00DD00CF" w:rsidRDefault="00DD00CF" w:rsidP="00DD00CF">
      <w:pPr>
        <w:pStyle w:val="Odlomakpopisa"/>
        <w:spacing w:after="120" w:line="259" w:lineRule="auto"/>
        <w:ind w:left="0"/>
        <w:jc w:val="both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  <w:r w:rsidRPr="00DD00CF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Odgojno-obrazovne ustanove</w:t>
      </w:r>
    </w:p>
    <w:p w14:paraId="3C1275FC" w14:textId="77777777" w:rsidR="00DD00CF" w:rsidRPr="00DD00CF" w:rsidRDefault="00DD00CF" w:rsidP="00DD00CF">
      <w:pPr>
        <w:pStyle w:val="Odlomakpopisa"/>
        <w:spacing w:after="120" w:line="259" w:lineRule="auto"/>
        <w:ind w:left="0"/>
        <w:jc w:val="both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14:paraId="57BA5908" w14:textId="36FA55C0" w:rsidR="00B42C30" w:rsidRPr="00DD00CF" w:rsidRDefault="00337665" w:rsidP="00DD00CF">
      <w:pPr>
        <w:pStyle w:val="Odlomakpopisa"/>
        <w:numPr>
          <w:ilvl w:val="0"/>
          <w:numId w:val="52"/>
        </w:numPr>
        <w:spacing w:after="120" w:line="259" w:lineRule="auto"/>
        <w:ind w:left="0" w:firstLine="0"/>
        <w:jc w:val="both"/>
        <w:rPr>
          <w:rFonts w:ascii="Times New Roman" w:eastAsia="DengXian" w:hAnsi="Times New Roman"/>
          <w:kern w:val="2"/>
          <w:lang w:eastAsia="zh-CN"/>
        </w:rPr>
      </w:pPr>
      <w:r w:rsidRPr="00DD00CF">
        <w:rPr>
          <w:rFonts w:ascii="Times New Roman" w:eastAsia="DengXian" w:hAnsi="Times New Roman"/>
          <w:b/>
          <w:bCs/>
          <w:color w:val="000000"/>
          <w:kern w:val="24"/>
        </w:rPr>
        <w:lastRenderedPageBreak/>
        <w:t>O</w:t>
      </w:r>
      <w:r w:rsidR="00BB7D2C" w:rsidRPr="00DD00CF">
        <w:rPr>
          <w:rFonts w:ascii="Times New Roman" w:eastAsia="DengXian" w:hAnsi="Times New Roman"/>
          <w:b/>
          <w:bCs/>
          <w:color w:val="000000"/>
          <w:kern w:val="24"/>
        </w:rPr>
        <w:t>dgojno-obrazovn</w:t>
      </w:r>
      <w:r w:rsidR="00B42C30" w:rsidRPr="00DD00CF">
        <w:rPr>
          <w:rFonts w:ascii="Times New Roman" w:eastAsia="DengXian" w:hAnsi="Times New Roman"/>
          <w:b/>
          <w:bCs/>
          <w:color w:val="000000"/>
          <w:kern w:val="24"/>
        </w:rPr>
        <w:t>e</w:t>
      </w:r>
      <w:r w:rsidR="00BB7D2C" w:rsidRPr="00DD00CF">
        <w:rPr>
          <w:rFonts w:ascii="Times New Roman" w:eastAsia="DengXian" w:hAnsi="Times New Roman"/>
          <w:b/>
          <w:bCs/>
          <w:color w:val="000000"/>
          <w:kern w:val="24"/>
        </w:rPr>
        <w:t xml:space="preserve"> ustanov</w:t>
      </w:r>
      <w:r w:rsidR="00B42C30" w:rsidRPr="00DD00CF">
        <w:rPr>
          <w:rFonts w:ascii="Times New Roman" w:eastAsia="DengXian" w:hAnsi="Times New Roman"/>
          <w:b/>
          <w:bCs/>
          <w:color w:val="000000"/>
          <w:kern w:val="24"/>
        </w:rPr>
        <w:t>e</w:t>
      </w:r>
      <w:r w:rsidRPr="00DD00CF">
        <w:rPr>
          <w:rFonts w:ascii="Times New Roman" w:eastAsia="DengXian" w:hAnsi="Times New Roman"/>
          <w:color w:val="000000"/>
          <w:kern w:val="24"/>
        </w:rPr>
        <w:t xml:space="preserve"> inform</w:t>
      </w:r>
      <w:r w:rsidR="00B42C30" w:rsidRPr="00DD00CF">
        <w:rPr>
          <w:rFonts w:ascii="Times New Roman" w:eastAsia="DengXian" w:hAnsi="Times New Roman"/>
          <w:color w:val="000000"/>
          <w:kern w:val="24"/>
        </w:rPr>
        <w:t>irati</w:t>
      </w:r>
      <w:r w:rsidRPr="00DD00CF">
        <w:rPr>
          <w:rFonts w:ascii="Times New Roman" w:eastAsia="DengXian" w:hAnsi="Times New Roman"/>
          <w:color w:val="000000"/>
          <w:kern w:val="24"/>
        </w:rPr>
        <w:t xml:space="preserve"> </w:t>
      </w:r>
      <w:r w:rsidR="00B42C30" w:rsidRPr="00DD00CF">
        <w:rPr>
          <w:rFonts w:ascii="Times New Roman" w:eastAsia="DengXian" w:hAnsi="Times New Roman"/>
          <w:color w:val="000000"/>
          <w:kern w:val="24"/>
        </w:rPr>
        <w:t>o dostupnim preventivnim programima i projektima iz područja prometne sigurnosti te im omogućiti provedbu tih programa i projekata.</w:t>
      </w:r>
    </w:p>
    <w:p w14:paraId="58C3528A" w14:textId="05C961D6" w:rsidR="003B4E87" w:rsidRPr="00DD00CF" w:rsidRDefault="00DD459B" w:rsidP="00DD00CF">
      <w:pPr>
        <w:numPr>
          <w:ilvl w:val="0"/>
          <w:numId w:val="52"/>
        </w:numPr>
        <w:spacing w:after="120" w:line="259" w:lineRule="auto"/>
        <w:ind w:left="0" w:firstLine="0"/>
        <w:jc w:val="both"/>
        <w:rPr>
          <w:rFonts w:eastAsia="DengXian"/>
          <w:kern w:val="2"/>
          <w:lang w:eastAsia="zh-CN"/>
        </w:rPr>
      </w:pPr>
      <w:r w:rsidRPr="00DD00CF">
        <w:rPr>
          <w:rFonts w:eastAsia="DengXian"/>
          <w:kern w:val="2"/>
          <w:lang w:eastAsia="zh-CN"/>
        </w:rPr>
        <w:t xml:space="preserve">Jačati prometne preventivne aktivnosti i programe </w:t>
      </w:r>
      <w:r w:rsidRPr="00DD00CF">
        <w:rPr>
          <w:rFonts w:eastAsia="DengXian"/>
          <w:b/>
          <w:bCs/>
          <w:kern w:val="2"/>
          <w:lang w:eastAsia="zh-CN"/>
        </w:rPr>
        <w:t>u odgojno-obrazovnim ustanova</w:t>
      </w:r>
      <w:r w:rsidR="001B0674" w:rsidRPr="00DD00CF">
        <w:rPr>
          <w:rFonts w:eastAsia="DengXian"/>
          <w:b/>
          <w:bCs/>
          <w:kern w:val="2"/>
          <w:lang w:eastAsia="zh-CN"/>
        </w:rPr>
        <w:t>ma</w:t>
      </w:r>
      <w:r w:rsidRPr="00DD00CF">
        <w:rPr>
          <w:rFonts w:eastAsia="DengXian"/>
          <w:kern w:val="2"/>
          <w:lang w:eastAsia="zh-CN"/>
        </w:rPr>
        <w:t xml:space="preserve"> s ciljem sveobuhvatnog dosega sve djece, </w:t>
      </w:r>
      <w:r w:rsidR="001B0674" w:rsidRPr="00DD00CF">
        <w:rPr>
          <w:rFonts w:eastAsia="DengXian"/>
          <w:kern w:val="2"/>
          <w:lang w:eastAsia="zh-CN"/>
        </w:rPr>
        <w:t xml:space="preserve">kontinuirano </w:t>
      </w:r>
      <w:r w:rsidRPr="00DD00CF">
        <w:rPr>
          <w:rFonts w:eastAsia="DengXian"/>
          <w:kern w:val="2"/>
          <w:lang w:eastAsia="zh-CN"/>
        </w:rPr>
        <w:t>svake godine u svako</w:t>
      </w:r>
      <w:r w:rsidR="001B0674" w:rsidRPr="00DD00CF">
        <w:rPr>
          <w:rFonts w:eastAsia="DengXian"/>
          <w:kern w:val="2"/>
          <w:lang w:eastAsia="zh-CN"/>
        </w:rPr>
        <w:t>j skupini/</w:t>
      </w:r>
      <w:r w:rsidRPr="00DD00CF">
        <w:rPr>
          <w:rFonts w:eastAsia="DengXian"/>
          <w:kern w:val="2"/>
          <w:lang w:eastAsia="zh-CN"/>
        </w:rPr>
        <w:t>razredu od predškolske do srednjoškolske dobi.</w:t>
      </w:r>
      <w:r w:rsidRPr="00DD00CF">
        <w:rPr>
          <w:rFonts w:eastAsia="DengXian"/>
          <w:kern w:val="2"/>
          <w:highlight w:val="yellow"/>
          <w:lang w:eastAsia="zh-CN"/>
        </w:rPr>
        <w:t xml:space="preserve"> </w:t>
      </w:r>
    </w:p>
    <w:p w14:paraId="0332D06D" w14:textId="66F6A39A" w:rsidR="003B4E87" w:rsidRPr="00DD00CF" w:rsidRDefault="0042078A" w:rsidP="00DD00CF">
      <w:pPr>
        <w:numPr>
          <w:ilvl w:val="0"/>
          <w:numId w:val="52"/>
        </w:numPr>
        <w:spacing w:after="120" w:line="259" w:lineRule="auto"/>
        <w:ind w:left="0" w:firstLine="0"/>
        <w:jc w:val="both"/>
        <w:rPr>
          <w:rFonts w:eastAsia="DengXian"/>
          <w:kern w:val="2"/>
          <w:lang w:eastAsia="zh-CN"/>
        </w:rPr>
      </w:pPr>
      <w:r w:rsidRPr="00DD00CF">
        <w:rPr>
          <w:rFonts w:eastAsia="DengXian"/>
          <w:kern w:val="2"/>
          <w:lang w:eastAsia="zh-CN"/>
        </w:rPr>
        <w:t xml:space="preserve">Poticati </w:t>
      </w:r>
      <w:r w:rsidR="003D2401" w:rsidRPr="00DD00CF">
        <w:rPr>
          <w:rFonts w:eastAsia="DengXian"/>
          <w:b/>
          <w:bCs/>
          <w:kern w:val="2"/>
          <w:lang w:eastAsia="zh-CN"/>
        </w:rPr>
        <w:t>odgojno-obrazovne ustanove</w:t>
      </w:r>
      <w:r w:rsidR="003D2401" w:rsidRPr="00DD00CF">
        <w:rPr>
          <w:rFonts w:eastAsia="DengXian"/>
          <w:kern w:val="2"/>
          <w:lang w:eastAsia="zh-CN"/>
        </w:rPr>
        <w:t xml:space="preserve"> </w:t>
      </w:r>
      <w:r w:rsidR="001B0674" w:rsidRPr="00DD00CF">
        <w:rPr>
          <w:rFonts w:eastAsia="DengXian"/>
          <w:kern w:val="2"/>
          <w:lang w:eastAsia="zh-CN"/>
        </w:rPr>
        <w:t>da u svoj</w:t>
      </w:r>
      <w:r w:rsidRPr="00DD00CF">
        <w:rPr>
          <w:rFonts w:eastAsia="DengXian"/>
          <w:kern w:val="2"/>
          <w:lang w:eastAsia="zh-CN"/>
        </w:rPr>
        <w:t>em</w:t>
      </w:r>
      <w:r w:rsidR="001B0674" w:rsidRPr="00DD00CF">
        <w:rPr>
          <w:rFonts w:eastAsia="DengXian"/>
          <w:kern w:val="2"/>
          <w:lang w:eastAsia="zh-CN"/>
        </w:rPr>
        <w:t xml:space="preserve"> </w:t>
      </w:r>
      <w:r w:rsidRPr="00DD00CF">
        <w:rPr>
          <w:rFonts w:eastAsia="DengXian"/>
          <w:kern w:val="2"/>
          <w:lang w:eastAsia="zh-CN"/>
        </w:rPr>
        <w:t>kurikulumu</w:t>
      </w:r>
      <w:r w:rsidR="001B0674" w:rsidRPr="00DD00CF">
        <w:rPr>
          <w:rFonts w:eastAsia="DengXian"/>
          <w:kern w:val="2"/>
          <w:lang w:eastAsia="zh-CN"/>
        </w:rPr>
        <w:t xml:space="preserve"> obavezno uvedu preventivne prometne programe </w:t>
      </w:r>
      <w:r w:rsidRPr="00DD00CF">
        <w:rPr>
          <w:rFonts w:eastAsia="DengXian"/>
          <w:kern w:val="2"/>
          <w:lang w:eastAsia="zh-CN"/>
        </w:rPr>
        <w:t xml:space="preserve">u koje </w:t>
      </w:r>
      <w:r w:rsidR="001B0674" w:rsidRPr="00DD00CF">
        <w:rPr>
          <w:rFonts w:eastAsia="DengXian"/>
          <w:kern w:val="2"/>
          <w:lang w:eastAsia="zh-CN"/>
        </w:rPr>
        <w:t>će uključiti svu djecu i njihove roditelje.</w:t>
      </w:r>
    </w:p>
    <w:p w14:paraId="0CE87F22" w14:textId="7FE23A95" w:rsidR="00835465" w:rsidRPr="00DD00CF" w:rsidRDefault="00835465" w:rsidP="00DD00CF">
      <w:pPr>
        <w:numPr>
          <w:ilvl w:val="0"/>
          <w:numId w:val="52"/>
        </w:numPr>
        <w:spacing w:after="120" w:line="259" w:lineRule="auto"/>
        <w:ind w:left="0" w:firstLine="0"/>
        <w:jc w:val="both"/>
        <w:rPr>
          <w:rFonts w:eastAsia="DengXian"/>
          <w:kern w:val="2"/>
          <w:lang w:eastAsia="zh-CN"/>
        </w:rPr>
      </w:pPr>
      <w:r w:rsidRPr="00DD00CF">
        <w:rPr>
          <w:rFonts w:eastAsia="DengXian"/>
          <w:kern w:val="2"/>
          <w:lang w:eastAsia="zh-CN"/>
        </w:rPr>
        <w:t xml:space="preserve">Jačati provedbu </w:t>
      </w:r>
      <w:r w:rsidRPr="00DD00CF">
        <w:rPr>
          <w:rFonts w:eastAsia="DengXian"/>
          <w:b/>
          <w:bCs/>
          <w:i/>
          <w:kern w:val="2"/>
          <w:lang w:eastAsia="zh-CN"/>
        </w:rPr>
        <w:t>Programa osposobljavanja za upravljanje biciklom</w:t>
      </w:r>
      <w:r w:rsidRPr="00DD00CF">
        <w:rPr>
          <w:rFonts w:eastAsia="DengXian"/>
          <w:i/>
          <w:kern w:val="2"/>
          <w:lang w:eastAsia="zh-CN"/>
        </w:rPr>
        <w:t xml:space="preserve"> </w:t>
      </w:r>
      <w:r w:rsidRPr="00DD00CF">
        <w:rPr>
          <w:rFonts w:eastAsia="DengXian"/>
          <w:iCs/>
          <w:kern w:val="2"/>
          <w:lang w:eastAsia="zh-CN"/>
        </w:rPr>
        <w:t xml:space="preserve">po školama uz uvođenje obaveze uključivanja u program svih učenika od 5. do 8. razreda. </w:t>
      </w:r>
    </w:p>
    <w:p w14:paraId="54B83BD8" w14:textId="77777777" w:rsidR="00B42C30" w:rsidRPr="00DD00CF" w:rsidRDefault="00B42C30" w:rsidP="00DD00CF">
      <w:pPr>
        <w:numPr>
          <w:ilvl w:val="0"/>
          <w:numId w:val="52"/>
        </w:numPr>
        <w:spacing w:after="120" w:line="259" w:lineRule="auto"/>
        <w:ind w:left="0" w:firstLine="0"/>
        <w:jc w:val="both"/>
        <w:rPr>
          <w:rFonts w:eastAsia="DengXian"/>
          <w:kern w:val="2"/>
          <w:lang w:eastAsia="zh-CN"/>
        </w:rPr>
      </w:pPr>
      <w:r w:rsidRPr="00DD00CF">
        <w:rPr>
          <w:rFonts w:eastAsia="DengXian"/>
          <w:kern w:val="2"/>
          <w:lang w:eastAsia="zh-CN"/>
        </w:rPr>
        <w:t xml:space="preserve">Uvoditi i jačati </w:t>
      </w:r>
      <w:r w:rsidRPr="00DD00CF">
        <w:rPr>
          <w:rFonts w:eastAsia="DengXian"/>
          <w:b/>
          <w:bCs/>
          <w:kern w:val="2"/>
          <w:lang w:eastAsia="zh-CN"/>
        </w:rPr>
        <w:t>programe prve pomoći po školama</w:t>
      </w:r>
      <w:r w:rsidRPr="00DD00CF">
        <w:rPr>
          <w:rFonts w:eastAsia="DengXian"/>
          <w:kern w:val="2"/>
          <w:lang w:eastAsia="zh-CN"/>
        </w:rPr>
        <w:t>.</w:t>
      </w:r>
    </w:p>
    <w:p w14:paraId="1C1FDFD7" w14:textId="77777777" w:rsidR="00DD00CF" w:rsidRPr="00DD00CF" w:rsidRDefault="00DD00CF" w:rsidP="00DD00CF">
      <w:pPr>
        <w:numPr>
          <w:ilvl w:val="0"/>
          <w:numId w:val="52"/>
        </w:numPr>
        <w:spacing w:after="120" w:line="259" w:lineRule="auto"/>
        <w:ind w:left="0" w:firstLine="0"/>
        <w:jc w:val="both"/>
        <w:rPr>
          <w:rFonts w:eastAsia="DengXian"/>
          <w:kern w:val="2"/>
          <w:lang w:eastAsia="zh-CN"/>
        </w:rPr>
      </w:pPr>
      <w:r w:rsidRPr="00DD00CF">
        <w:rPr>
          <w:rFonts w:eastAsia="DengXian"/>
          <w:kern w:val="2"/>
          <w:lang w:eastAsia="zh-CN"/>
        </w:rPr>
        <w:t xml:space="preserve">Na </w:t>
      </w:r>
      <w:r w:rsidRPr="00DD00CF">
        <w:rPr>
          <w:rFonts w:eastAsia="DengXian"/>
          <w:b/>
          <w:bCs/>
          <w:kern w:val="2"/>
          <w:lang w:eastAsia="zh-CN"/>
        </w:rPr>
        <w:t>učiteljskim fakultetima</w:t>
      </w:r>
      <w:r w:rsidRPr="00DD00CF">
        <w:rPr>
          <w:rFonts w:eastAsia="DengXian"/>
          <w:kern w:val="2"/>
          <w:lang w:eastAsia="zh-CN"/>
        </w:rPr>
        <w:t xml:space="preserve"> treba unaprijediti temeljno obrazovanje odgajatelja, učitelja i nastavnika o dječjim pravima, te aspektu prava djece na zaštitu u prometu.</w:t>
      </w:r>
    </w:p>
    <w:p w14:paraId="005A9BCB" w14:textId="4ADDB2ED" w:rsidR="00102663" w:rsidRDefault="00DD00CF" w:rsidP="00DD00CF">
      <w:pPr>
        <w:numPr>
          <w:ilvl w:val="0"/>
          <w:numId w:val="52"/>
        </w:numPr>
        <w:spacing w:after="120" w:line="259" w:lineRule="auto"/>
        <w:ind w:left="0" w:firstLine="0"/>
        <w:jc w:val="both"/>
        <w:rPr>
          <w:rFonts w:eastAsia="DengXian"/>
          <w:kern w:val="2"/>
          <w:lang w:eastAsia="zh-CN"/>
        </w:rPr>
      </w:pPr>
      <w:r w:rsidRPr="00DD00CF">
        <w:rPr>
          <w:rFonts w:eastAsia="DengXian"/>
          <w:kern w:val="2"/>
          <w:lang w:eastAsia="zh-CN"/>
        </w:rPr>
        <w:t xml:space="preserve">Uvesti </w:t>
      </w:r>
      <w:r w:rsidRPr="00DD00CF">
        <w:rPr>
          <w:rFonts w:eastAsia="DengXian"/>
          <w:b/>
          <w:bCs/>
          <w:kern w:val="2"/>
          <w:lang w:eastAsia="zh-CN"/>
        </w:rPr>
        <w:t>kolegij vezan za prometnu preventivu</w:t>
      </w:r>
      <w:r w:rsidRPr="00DD00CF">
        <w:rPr>
          <w:rFonts w:eastAsia="DengXian"/>
          <w:kern w:val="2"/>
          <w:lang w:eastAsia="zh-CN"/>
        </w:rPr>
        <w:t xml:space="preserve"> u kurikulum obrazovanja na studijima za rani i predškolski odgoj i obrazovanje i učiteljskim studijima koji se izvode na učiteljskim fakultetima. </w:t>
      </w:r>
    </w:p>
    <w:p w14:paraId="48613F58" w14:textId="77777777" w:rsidR="000253D6" w:rsidRPr="00000DE7" w:rsidRDefault="000253D6" w:rsidP="000253D6">
      <w:pPr>
        <w:spacing w:after="120" w:line="259" w:lineRule="auto"/>
        <w:jc w:val="both"/>
        <w:rPr>
          <w:rFonts w:eastAsia="DengXian"/>
          <w:kern w:val="2"/>
          <w:lang w:eastAsia="zh-CN"/>
        </w:rPr>
      </w:pPr>
    </w:p>
    <w:p w14:paraId="541EBCC4" w14:textId="77777777" w:rsidR="00E8008E" w:rsidRDefault="00B42C30" w:rsidP="00E8008E">
      <w:pPr>
        <w:spacing w:after="120" w:line="259" w:lineRule="auto"/>
        <w:jc w:val="both"/>
        <w:rPr>
          <w:rFonts w:eastAsia="Calibri"/>
          <w:b/>
          <w:bCs/>
          <w:kern w:val="2"/>
          <w:lang w:eastAsia="en-US"/>
        </w:rPr>
      </w:pPr>
      <w:r w:rsidRPr="003D2401">
        <w:rPr>
          <w:rFonts w:eastAsia="Calibri"/>
          <w:b/>
          <w:bCs/>
          <w:kern w:val="2"/>
          <w:lang w:eastAsia="en-US"/>
        </w:rPr>
        <w:t>CESTOVNA INFRASTRUKTURA</w:t>
      </w:r>
    </w:p>
    <w:p w14:paraId="6A51BF84" w14:textId="031C9DF6" w:rsidR="00E8008E" w:rsidRPr="00E8008E" w:rsidRDefault="00E8008E" w:rsidP="00E8008E">
      <w:pPr>
        <w:pStyle w:val="Odlomakpopisa"/>
        <w:numPr>
          <w:ilvl w:val="0"/>
          <w:numId w:val="50"/>
        </w:numPr>
        <w:ind w:left="0" w:firstLine="0"/>
        <w:rPr>
          <w:rFonts w:ascii="Times New Roman" w:hAnsi="Times New Roman"/>
          <w:kern w:val="2"/>
          <w:sz w:val="24"/>
          <w:szCs w:val="24"/>
        </w:rPr>
      </w:pPr>
      <w:r w:rsidRPr="00E8008E">
        <w:rPr>
          <w:rFonts w:ascii="Times New Roman" w:hAnsi="Times New Roman"/>
          <w:kern w:val="2"/>
          <w:sz w:val="24"/>
          <w:szCs w:val="24"/>
        </w:rPr>
        <w:t xml:space="preserve">Podizati svijest o tome da uključivanje djece u aktivnu mobilnost ima puno pozitivnih efekata na njihovo zdravlje i razvoj prometne kulture, no kako bi se to ostvarilo, potrebno je prije svega </w:t>
      </w:r>
      <w:r w:rsidRPr="00000DE7">
        <w:rPr>
          <w:rFonts w:ascii="Times New Roman" w:hAnsi="Times New Roman"/>
          <w:b/>
          <w:bCs/>
          <w:kern w:val="2"/>
          <w:sz w:val="24"/>
          <w:szCs w:val="24"/>
        </w:rPr>
        <w:t>imati sigurnu infrastrukturu</w:t>
      </w:r>
      <w:r w:rsidRPr="00E8008E">
        <w:rPr>
          <w:rFonts w:ascii="Times New Roman" w:hAnsi="Times New Roman"/>
          <w:kern w:val="2"/>
          <w:sz w:val="24"/>
          <w:szCs w:val="24"/>
        </w:rPr>
        <w:t xml:space="preserve"> koja uvažava specifičnosti djece – pješaka i/ili biciklista.</w:t>
      </w:r>
    </w:p>
    <w:p w14:paraId="68261930" w14:textId="77777777" w:rsidR="00E8008E" w:rsidRPr="00000DE7" w:rsidRDefault="00E8008E" w:rsidP="00E8008E">
      <w:pPr>
        <w:numPr>
          <w:ilvl w:val="0"/>
          <w:numId w:val="50"/>
        </w:numPr>
        <w:spacing w:after="120" w:line="259" w:lineRule="auto"/>
        <w:ind w:left="0" w:firstLine="0"/>
        <w:jc w:val="both"/>
        <w:rPr>
          <w:rFonts w:eastAsia="DengXian"/>
          <w:kern w:val="2"/>
          <w:lang w:eastAsia="zh-CN"/>
        </w:rPr>
      </w:pPr>
      <w:r w:rsidRPr="00000DE7">
        <w:rPr>
          <w:rFonts w:eastAsia="DengXian"/>
          <w:b/>
          <w:bCs/>
          <w:kern w:val="2"/>
          <w:lang w:eastAsia="zh-CN"/>
        </w:rPr>
        <w:t>Poboljšati cestovnu infrastrukturu diljem Hrvatske</w:t>
      </w:r>
      <w:r w:rsidRPr="00000DE7">
        <w:rPr>
          <w:rFonts w:eastAsia="DengXian"/>
          <w:kern w:val="2"/>
          <w:lang w:eastAsia="zh-CN"/>
        </w:rPr>
        <w:t xml:space="preserve"> radi zaštite djece pješaka, biciklista, vozača električnih romobila i sličnih vozila.</w:t>
      </w:r>
    </w:p>
    <w:p w14:paraId="18A1223A" w14:textId="77777777" w:rsidR="00E8008E" w:rsidRPr="00000DE7" w:rsidRDefault="00E8008E" w:rsidP="00E8008E">
      <w:pPr>
        <w:numPr>
          <w:ilvl w:val="0"/>
          <w:numId w:val="50"/>
        </w:numPr>
        <w:ind w:left="0" w:firstLine="0"/>
        <w:jc w:val="both"/>
        <w:rPr>
          <w:lang w:eastAsia="zh-CN"/>
        </w:rPr>
      </w:pPr>
      <w:r w:rsidRPr="00000DE7">
        <w:t xml:space="preserve">Unaprijediti </w:t>
      </w:r>
      <w:r w:rsidRPr="00000DE7">
        <w:rPr>
          <w:b/>
          <w:bCs/>
        </w:rPr>
        <w:t>biciklističku infrastrukturu</w:t>
      </w:r>
      <w:r w:rsidRPr="00000DE7">
        <w:t>.</w:t>
      </w:r>
    </w:p>
    <w:p w14:paraId="78AAD219" w14:textId="77777777" w:rsidR="00E8008E" w:rsidRPr="00000DE7" w:rsidRDefault="00E8008E" w:rsidP="00E8008E">
      <w:pPr>
        <w:jc w:val="both"/>
        <w:rPr>
          <w:lang w:eastAsia="zh-CN"/>
        </w:rPr>
      </w:pPr>
    </w:p>
    <w:p w14:paraId="4C4B10C7" w14:textId="77777777" w:rsidR="00E8008E" w:rsidRPr="00000DE7" w:rsidRDefault="00E8008E" w:rsidP="00E8008E">
      <w:pPr>
        <w:numPr>
          <w:ilvl w:val="0"/>
          <w:numId w:val="50"/>
        </w:numPr>
        <w:spacing w:after="160" w:line="259" w:lineRule="auto"/>
        <w:ind w:left="0" w:firstLine="0"/>
        <w:contextualSpacing/>
        <w:jc w:val="both"/>
        <w:rPr>
          <w:lang w:eastAsia="zh-CN"/>
        </w:rPr>
      </w:pPr>
      <w:r w:rsidRPr="00000DE7">
        <w:rPr>
          <w:rFonts w:eastAsia="DengXian"/>
          <w:kern w:val="24"/>
          <w:lang w:eastAsia="zh-CN"/>
        </w:rPr>
        <w:t>Neophodno je prilagoditi planiranje i projektiranje prometne infrastrukture potrebama djece</w:t>
      </w:r>
      <w:r w:rsidRPr="00000DE7">
        <w:rPr>
          <w:rFonts w:eastAsia="DengXian"/>
          <w:b/>
          <w:bCs/>
          <w:kern w:val="24"/>
          <w:lang w:eastAsia="zh-CN"/>
        </w:rPr>
        <w:t xml:space="preserve">, </w:t>
      </w:r>
      <w:r w:rsidRPr="00000DE7">
        <w:rPr>
          <w:rFonts w:eastAsia="DengXian"/>
          <w:kern w:val="24"/>
          <w:lang w:eastAsia="zh-CN"/>
        </w:rPr>
        <w:t>za što je prvi korak analiza ponašanja</w:t>
      </w:r>
      <w:r w:rsidRPr="00000DE7">
        <w:rPr>
          <w:rFonts w:eastAsia="DengXian"/>
          <w:b/>
          <w:bCs/>
          <w:kern w:val="24"/>
          <w:lang w:eastAsia="zh-CN"/>
        </w:rPr>
        <w:t xml:space="preserve"> </w:t>
      </w:r>
      <w:r w:rsidRPr="00000DE7">
        <w:rPr>
          <w:rFonts w:eastAsia="DengXian"/>
          <w:kern w:val="24"/>
          <w:lang w:eastAsia="zh-CN"/>
        </w:rPr>
        <w:t>ove skupine korisnika u stvarnim uvjetima.</w:t>
      </w:r>
    </w:p>
    <w:p w14:paraId="76CF7A55" w14:textId="77777777" w:rsidR="00E8008E" w:rsidRPr="00000DE7" w:rsidRDefault="00E8008E" w:rsidP="00E8008E">
      <w:pPr>
        <w:spacing w:after="160" w:line="259" w:lineRule="auto"/>
        <w:contextualSpacing/>
        <w:jc w:val="both"/>
        <w:rPr>
          <w:lang w:eastAsia="zh-CN"/>
        </w:rPr>
      </w:pPr>
    </w:p>
    <w:p w14:paraId="1094F921" w14:textId="097A8B4C" w:rsidR="00E8008E" w:rsidRPr="00000DE7" w:rsidRDefault="00E8008E" w:rsidP="00E8008E">
      <w:pPr>
        <w:numPr>
          <w:ilvl w:val="0"/>
          <w:numId w:val="50"/>
        </w:numPr>
        <w:spacing w:after="160" w:line="259" w:lineRule="auto"/>
        <w:ind w:left="0" w:firstLine="0"/>
        <w:contextualSpacing/>
        <w:jc w:val="both"/>
        <w:rPr>
          <w:lang w:eastAsia="zh-CN"/>
        </w:rPr>
      </w:pPr>
      <w:r w:rsidRPr="00000DE7">
        <w:rPr>
          <w:rFonts w:eastAsia="DengXian"/>
          <w:color w:val="000000"/>
          <w:kern w:val="24"/>
          <w:lang w:eastAsia="zh-CN"/>
        </w:rPr>
        <w:t>Poticati institucije odgovorne za upravljanje javnim i nerazvrstanim cestama i sigurnošću u prometu da</w:t>
      </w:r>
      <w:r w:rsidR="00CC42B1">
        <w:rPr>
          <w:rFonts w:eastAsia="DengXian"/>
          <w:color w:val="000000"/>
          <w:kern w:val="24"/>
          <w:lang w:eastAsia="zh-CN"/>
        </w:rPr>
        <w:t xml:space="preserve"> zahtijevaju </w:t>
      </w:r>
      <w:r w:rsidRPr="00000DE7">
        <w:rPr>
          <w:rFonts w:eastAsia="DengXian"/>
          <w:kern w:val="24"/>
          <w:lang w:eastAsia="zh-CN"/>
        </w:rPr>
        <w:t xml:space="preserve">od projektanata primjenu mjera </w:t>
      </w:r>
      <w:r w:rsidRPr="00000DE7">
        <w:rPr>
          <w:rFonts w:eastAsia="DengXian"/>
          <w:i/>
          <w:iCs/>
          <w:kern w:val="24"/>
          <w:lang w:eastAsia="zh-CN"/>
        </w:rPr>
        <w:t xml:space="preserve">Nacionalnog plana </w:t>
      </w:r>
      <w:r w:rsidR="003E38AF">
        <w:rPr>
          <w:rFonts w:eastAsia="DengXian"/>
          <w:i/>
          <w:iCs/>
          <w:kern w:val="24"/>
          <w:lang w:eastAsia="zh-CN"/>
        </w:rPr>
        <w:t xml:space="preserve">sigurnosti cestovnog prometa </w:t>
      </w:r>
      <w:r w:rsidRPr="003E38AF">
        <w:rPr>
          <w:rFonts w:eastAsia="DengXian"/>
          <w:kern w:val="24"/>
          <w:lang w:eastAsia="zh-CN"/>
        </w:rPr>
        <w:t>za projektiranje sigurnog prometnog sustava</w:t>
      </w:r>
      <w:r w:rsidRPr="00000DE7">
        <w:rPr>
          <w:rFonts w:eastAsia="DengXian"/>
          <w:kern w:val="24"/>
          <w:lang w:eastAsia="zh-CN"/>
        </w:rPr>
        <w:t xml:space="preserve"> koje se odnose na projektiranje prometno-tehničkih elemenata, na način da</w:t>
      </w:r>
      <w:r w:rsidR="00CC42B1">
        <w:rPr>
          <w:rFonts w:eastAsia="DengXian"/>
          <w:kern w:val="24"/>
          <w:lang w:eastAsia="zh-CN"/>
        </w:rPr>
        <w:t xml:space="preserve"> onemogućuju </w:t>
      </w:r>
      <w:r w:rsidRPr="00000DE7">
        <w:rPr>
          <w:rFonts w:eastAsia="DengXian"/>
          <w:kern w:val="24"/>
          <w:lang w:eastAsia="zh-CN"/>
        </w:rPr>
        <w:t>razvijanje velikih brzina (posebno u urbanim zonama) i da djeluju</w:t>
      </w:r>
      <w:r w:rsidR="00CC42B1">
        <w:rPr>
          <w:rFonts w:eastAsia="DengXian"/>
          <w:kern w:val="24"/>
          <w:lang w:eastAsia="zh-CN"/>
        </w:rPr>
        <w:t xml:space="preserve"> preventivno </w:t>
      </w:r>
      <w:r w:rsidRPr="00000DE7">
        <w:rPr>
          <w:rFonts w:eastAsia="DengXian"/>
          <w:kern w:val="24"/>
          <w:lang w:eastAsia="zh-CN"/>
        </w:rPr>
        <w:t xml:space="preserve">na povećanje sigurnosti. </w:t>
      </w:r>
    </w:p>
    <w:p w14:paraId="6BDFF527" w14:textId="68AEF031" w:rsidR="00E8008E" w:rsidRDefault="00E8008E" w:rsidP="00000DE7">
      <w:pPr>
        <w:numPr>
          <w:ilvl w:val="0"/>
          <w:numId w:val="50"/>
        </w:numPr>
        <w:spacing w:after="160" w:line="259" w:lineRule="auto"/>
        <w:ind w:left="0" w:firstLine="0"/>
        <w:contextualSpacing/>
        <w:jc w:val="both"/>
        <w:rPr>
          <w:lang w:eastAsia="zh-CN"/>
        </w:rPr>
      </w:pPr>
      <w:r w:rsidRPr="00000DE7">
        <w:rPr>
          <w:rFonts w:eastAsia="DengXian"/>
          <w:kern w:val="24"/>
          <w:lang w:eastAsia="zh-CN"/>
        </w:rPr>
        <w:t>Podržava se istraživanje i izrada</w:t>
      </w:r>
      <w:r w:rsidRPr="00000DE7">
        <w:rPr>
          <w:rFonts w:eastAsia="DengXian"/>
          <w:kern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00DE7">
        <w:rPr>
          <w:rFonts w:eastAsia="DengXian"/>
          <w:i/>
          <w:iCs/>
          <w:kern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Pr="00000DE7">
        <w:rPr>
          <w:rFonts w:eastAsia="DengXian"/>
          <w:i/>
          <w:iCs/>
          <w:kern w:val="24"/>
          <w:lang w:val="pl-PL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mjernica za projektiranje sigurne prometne infrastrukture,</w:t>
      </w:r>
      <w:r w:rsidRPr="00000DE7">
        <w:rPr>
          <w:rFonts w:eastAsia="DengXian"/>
          <w:kern w:val="24"/>
          <w:lang w:val="pl-PL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00DE7">
        <w:rPr>
          <w:rFonts w:eastAsia="DengXian"/>
          <w:kern w:val="24"/>
          <w:lang w:val="pl-PL" w:eastAsia="zh-CN"/>
        </w:rPr>
        <w:t>posebice za sigurno projektiranje u zonama škola ili veće koncentracije djece (vrtići, igrališta, dvorane i sl</w:t>
      </w:r>
      <w:r w:rsidRPr="00000DE7">
        <w:rPr>
          <w:rFonts w:eastAsia="DengXian"/>
          <w:color w:val="000000"/>
          <w:kern w:val="24"/>
          <w:lang w:val="pl-PL" w:eastAsia="zh-CN"/>
        </w:rPr>
        <w:t xml:space="preserve">.), </w:t>
      </w:r>
      <w:r w:rsidRPr="00000DE7">
        <w:rPr>
          <w:rFonts w:eastAsia="DengXian"/>
          <w:kern w:val="24"/>
          <w:lang w:eastAsia="zh-CN"/>
        </w:rPr>
        <w:t>čime se osigurava primjena istovjetnih i sigurnih rješenja s obzirom na očekivane korisnike prometne, prostorne i druge uvjete.</w:t>
      </w:r>
    </w:p>
    <w:p w14:paraId="5D05F750" w14:textId="77777777" w:rsidR="00000DE7" w:rsidRPr="00000DE7" w:rsidRDefault="00000DE7" w:rsidP="00000DE7">
      <w:pPr>
        <w:spacing w:after="160" w:line="259" w:lineRule="auto"/>
        <w:contextualSpacing/>
        <w:jc w:val="both"/>
        <w:rPr>
          <w:lang w:eastAsia="zh-CN"/>
        </w:rPr>
      </w:pPr>
    </w:p>
    <w:p w14:paraId="4F729B78" w14:textId="76DF409A" w:rsidR="003B4E87" w:rsidRPr="00DD00CF" w:rsidRDefault="00BA1865" w:rsidP="003D2401">
      <w:pPr>
        <w:numPr>
          <w:ilvl w:val="0"/>
          <w:numId w:val="50"/>
        </w:numPr>
        <w:spacing w:after="120" w:line="259" w:lineRule="auto"/>
        <w:ind w:left="0" w:firstLine="0"/>
        <w:jc w:val="both"/>
        <w:rPr>
          <w:rFonts w:eastAsia="DengXian"/>
          <w:kern w:val="2"/>
          <w:lang w:eastAsia="zh-CN"/>
        </w:rPr>
      </w:pPr>
      <w:r w:rsidRPr="00DD00CF">
        <w:rPr>
          <w:rFonts w:eastAsia="DengXian"/>
          <w:kern w:val="2"/>
          <w:lang w:eastAsia="zh-CN"/>
        </w:rPr>
        <w:t>Potrebno je p</w:t>
      </w:r>
      <w:r w:rsidR="0042078A" w:rsidRPr="00DD00CF">
        <w:rPr>
          <w:rFonts w:eastAsia="DengXian"/>
          <w:kern w:val="2"/>
          <w:lang w:eastAsia="zh-CN"/>
        </w:rPr>
        <w:t xml:space="preserve">oticati </w:t>
      </w:r>
      <w:r w:rsidR="004A24B4" w:rsidRPr="00DD00CF">
        <w:rPr>
          <w:rFonts w:eastAsia="DengXian"/>
          <w:kern w:val="2"/>
          <w:lang w:eastAsia="zh-CN"/>
        </w:rPr>
        <w:t>odgojno-obrazovne ustanove</w:t>
      </w:r>
      <w:r w:rsidR="00102B70" w:rsidRPr="00DD00CF">
        <w:rPr>
          <w:rFonts w:eastAsia="DengXian"/>
          <w:kern w:val="2"/>
          <w:lang w:eastAsia="zh-CN"/>
        </w:rPr>
        <w:t xml:space="preserve"> da se angažiraju u  pripremi </w:t>
      </w:r>
      <w:r w:rsidR="00102B70" w:rsidRPr="00E8008E">
        <w:rPr>
          <w:rFonts w:eastAsia="DengXian"/>
          <w:b/>
          <w:bCs/>
          <w:kern w:val="2"/>
          <w:lang w:eastAsia="zh-CN"/>
        </w:rPr>
        <w:t>sigurnih prometnih ruta</w:t>
      </w:r>
      <w:r w:rsidR="00102B70" w:rsidRPr="00DD00CF">
        <w:rPr>
          <w:rFonts w:eastAsia="DengXian"/>
          <w:kern w:val="2"/>
          <w:lang w:eastAsia="zh-CN"/>
        </w:rPr>
        <w:t xml:space="preserve"> </w:t>
      </w:r>
      <w:r w:rsidR="004A24B4" w:rsidRPr="00DD00CF">
        <w:rPr>
          <w:rFonts w:eastAsia="DengXian"/>
          <w:kern w:val="2"/>
          <w:lang w:eastAsia="zh-CN"/>
        </w:rPr>
        <w:t>djece pješaka i biciklista do vrtića i škola</w:t>
      </w:r>
      <w:r w:rsidR="00102B70" w:rsidRPr="00DD00CF">
        <w:rPr>
          <w:rFonts w:eastAsia="DengXian"/>
          <w:kern w:val="2"/>
          <w:lang w:eastAsia="zh-CN"/>
        </w:rPr>
        <w:t xml:space="preserve">, pripremi </w:t>
      </w:r>
      <w:r w:rsidR="0042078A" w:rsidRPr="00E8008E">
        <w:rPr>
          <w:rFonts w:eastAsia="DengXian"/>
          <w:b/>
          <w:bCs/>
          <w:kern w:val="2"/>
          <w:lang w:eastAsia="zh-CN"/>
        </w:rPr>
        <w:t>sigurnih mjesta za dovođenje djece</w:t>
      </w:r>
      <w:r w:rsidR="0042078A" w:rsidRPr="00DD00CF">
        <w:rPr>
          <w:rFonts w:eastAsia="DengXian"/>
          <w:kern w:val="2"/>
          <w:lang w:eastAsia="zh-CN"/>
        </w:rPr>
        <w:t xml:space="preserve"> osobnim automobilima, </w:t>
      </w:r>
      <w:r w:rsidR="0042078A" w:rsidRPr="00E8008E">
        <w:rPr>
          <w:rFonts w:eastAsia="DengXian"/>
          <w:b/>
          <w:bCs/>
          <w:kern w:val="2"/>
          <w:lang w:eastAsia="zh-CN"/>
        </w:rPr>
        <w:t xml:space="preserve">osiguranja </w:t>
      </w:r>
      <w:r w:rsidR="00102B70" w:rsidRPr="00E8008E">
        <w:rPr>
          <w:rFonts w:eastAsia="DengXian"/>
          <w:b/>
          <w:bCs/>
          <w:kern w:val="2"/>
          <w:lang w:eastAsia="zh-CN"/>
        </w:rPr>
        <w:t>parkirališta</w:t>
      </w:r>
      <w:r w:rsidR="00102B70" w:rsidRPr="00DD00CF">
        <w:rPr>
          <w:rFonts w:eastAsia="DengXian"/>
          <w:kern w:val="2"/>
          <w:lang w:eastAsia="zh-CN"/>
        </w:rPr>
        <w:t xml:space="preserve"> za bicikle kojima dolaze djeca i praćenj</w:t>
      </w:r>
      <w:r w:rsidR="0042078A" w:rsidRPr="00DD00CF">
        <w:rPr>
          <w:rFonts w:eastAsia="DengXian"/>
          <w:kern w:val="2"/>
          <w:lang w:eastAsia="zh-CN"/>
        </w:rPr>
        <w:t>u</w:t>
      </w:r>
      <w:r w:rsidR="00102B70" w:rsidRPr="00DD00CF">
        <w:rPr>
          <w:rFonts w:eastAsia="DengXian"/>
          <w:kern w:val="2"/>
          <w:lang w:eastAsia="zh-CN"/>
        </w:rPr>
        <w:t xml:space="preserve"> da djeca imaju</w:t>
      </w:r>
      <w:r w:rsidR="0042078A" w:rsidRPr="00DD00CF">
        <w:rPr>
          <w:rFonts w:eastAsia="DengXian"/>
          <w:kern w:val="2"/>
          <w:lang w:eastAsia="zh-CN"/>
        </w:rPr>
        <w:t xml:space="preserve"> uvjete i </w:t>
      </w:r>
      <w:r w:rsidR="00102B70" w:rsidRPr="00DD00CF">
        <w:rPr>
          <w:rFonts w:eastAsia="DengXian"/>
          <w:kern w:val="2"/>
          <w:lang w:eastAsia="zh-CN"/>
        </w:rPr>
        <w:t xml:space="preserve"> sigurnu opremu za </w:t>
      </w:r>
      <w:r w:rsidR="0042078A" w:rsidRPr="00DD00CF">
        <w:rPr>
          <w:rFonts w:eastAsia="DengXian"/>
          <w:kern w:val="2"/>
          <w:lang w:eastAsia="zh-CN"/>
        </w:rPr>
        <w:t xml:space="preserve">samostalno i sigurno </w:t>
      </w:r>
      <w:r w:rsidR="00102B70" w:rsidRPr="00DD00CF">
        <w:rPr>
          <w:rFonts w:eastAsia="DengXian"/>
          <w:kern w:val="2"/>
          <w:lang w:eastAsia="zh-CN"/>
        </w:rPr>
        <w:t>sudjelovanje u prometu.</w:t>
      </w:r>
    </w:p>
    <w:p w14:paraId="2ECC174C" w14:textId="21E5AC90" w:rsidR="003B4E87" w:rsidRPr="00FB7853" w:rsidRDefault="00EE74E4" w:rsidP="003D2401">
      <w:pPr>
        <w:numPr>
          <w:ilvl w:val="0"/>
          <w:numId w:val="50"/>
        </w:numPr>
        <w:spacing w:after="120" w:line="259" w:lineRule="auto"/>
        <w:ind w:left="0" w:firstLine="0"/>
        <w:jc w:val="both"/>
        <w:rPr>
          <w:rFonts w:eastAsia="DengXian"/>
          <w:kern w:val="2"/>
          <w:lang w:eastAsia="zh-CN"/>
        </w:rPr>
      </w:pPr>
      <w:r w:rsidRPr="00DD00CF">
        <w:lastRenderedPageBreak/>
        <w:t xml:space="preserve">Informirati </w:t>
      </w:r>
      <w:r w:rsidR="001723A9" w:rsidRPr="00DD00CF">
        <w:t>ravnatelj</w:t>
      </w:r>
      <w:r w:rsidRPr="00DD00CF">
        <w:t>e</w:t>
      </w:r>
      <w:r w:rsidR="001723A9" w:rsidRPr="00DD00CF">
        <w:t>, učitelj</w:t>
      </w:r>
      <w:r w:rsidRPr="00DD00CF">
        <w:t>e</w:t>
      </w:r>
      <w:r w:rsidR="001723A9" w:rsidRPr="00DD00CF">
        <w:t>, nastavni</w:t>
      </w:r>
      <w:r w:rsidRPr="00DD00CF">
        <w:t>ke</w:t>
      </w:r>
      <w:r w:rsidR="001723A9" w:rsidRPr="00DD00CF">
        <w:t xml:space="preserve"> i roditelj</w:t>
      </w:r>
      <w:r w:rsidRPr="00DD00CF">
        <w:t>e</w:t>
      </w:r>
      <w:r w:rsidR="001723A9" w:rsidRPr="00DD00CF">
        <w:t xml:space="preserve"> da prijavljuju sve </w:t>
      </w:r>
      <w:r w:rsidR="001723A9" w:rsidRPr="00000DE7">
        <w:rPr>
          <w:b/>
          <w:bCs/>
        </w:rPr>
        <w:t>nepravilnosti na cesti</w:t>
      </w:r>
      <w:r w:rsidR="008E29F1" w:rsidRPr="00DD00CF">
        <w:t>,</w:t>
      </w:r>
      <w:r w:rsidR="001723A9" w:rsidRPr="00DD00CF">
        <w:t xml:space="preserve"> kao što su oštećen kolnik ili pločnik, slaba vidljivost, potreba za smirivanje</w:t>
      </w:r>
      <w:r w:rsidR="003D2401" w:rsidRPr="00DD00CF">
        <w:t>m</w:t>
      </w:r>
      <w:r w:rsidR="001723A9" w:rsidRPr="00DD00CF">
        <w:t xml:space="preserve"> prometa u blizini škola i dječjih vrtića</w:t>
      </w:r>
      <w:r w:rsidRPr="00DD00CF">
        <w:t xml:space="preserve"> te o mogućnosti </w:t>
      </w:r>
      <w:r w:rsidRPr="00DD00CF">
        <w:rPr>
          <w:rFonts w:eastAsia="DengXian"/>
          <w:kern w:val="2"/>
          <w:lang w:eastAsia="zh-CN"/>
        </w:rPr>
        <w:t xml:space="preserve">uključivanja </w:t>
      </w:r>
      <w:r w:rsidR="00A22A1D" w:rsidRPr="00DD00CF">
        <w:t xml:space="preserve">Službe inspekcije sigurnosti cesta Ministarstva mora, prometa i infrastrukture u nadzor signalizacije za smirivanje prometa u zonama </w:t>
      </w:r>
      <w:r w:rsidR="004A24B4" w:rsidRPr="00DD00CF">
        <w:t>dječjih vrtića i škola</w:t>
      </w:r>
      <w:r w:rsidR="008E29F1" w:rsidRPr="00DD00CF">
        <w:t>,</w:t>
      </w:r>
      <w:r w:rsidR="00A22A1D" w:rsidRPr="00DD00CF">
        <w:t xml:space="preserve"> kao i na pješačkim koridorima koji vode do </w:t>
      </w:r>
      <w:r w:rsidR="004A24B4" w:rsidRPr="00DD00CF">
        <w:t>tih</w:t>
      </w:r>
      <w:r w:rsidR="00A22A1D" w:rsidRPr="00DD00CF">
        <w:t xml:space="preserve"> ustanova</w:t>
      </w:r>
      <w:r w:rsidR="00A22A1D" w:rsidRPr="00F734A7">
        <w:t>.</w:t>
      </w:r>
    </w:p>
    <w:p w14:paraId="5878C273" w14:textId="77777777" w:rsidR="00FB7853" w:rsidRDefault="00FB7853" w:rsidP="00FB7853">
      <w:pPr>
        <w:spacing w:after="120" w:line="259" w:lineRule="auto"/>
        <w:jc w:val="both"/>
      </w:pPr>
    </w:p>
    <w:p w14:paraId="4CBB3537" w14:textId="0664B919" w:rsidR="00FB7853" w:rsidRPr="00E8008E" w:rsidRDefault="00FB7853" w:rsidP="00FB7853">
      <w:pPr>
        <w:spacing w:after="120" w:line="259" w:lineRule="auto"/>
        <w:jc w:val="both"/>
        <w:rPr>
          <w:rFonts w:eastAsia="Calibri"/>
          <w:b/>
          <w:bCs/>
          <w:kern w:val="2"/>
          <w:lang w:eastAsia="en-US"/>
        </w:rPr>
      </w:pPr>
      <w:r w:rsidRPr="003D2401">
        <w:rPr>
          <w:rFonts w:eastAsia="Calibri"/>
          <w:b/>
          <w:bCs/>
          <w:kern w:val="2"/>
          <w:lang w:eastAsia="en-US"/>
        </w:rPr>
        <w:t>SIGURNOST VOZILA I UPRAVLJANJE SIGURNOŠĆU</w:t>
      </w:r>
    </w:p>
    <w:p w14:paraId="28D71DF3" w14:textId="51A2DAC2" w:rsidR="00835465" w:rsidRPr="00835465" w:rsidRDefault="00835465" w:rsidP="00000DE7">
      <w:pPr>
        <w:numPr>
          <w:ilvl w:val="0"/>
          <w:numId w:val="53"/>
        </w:numPr>
        <w:spacing w:after="120" w:line="259" w:lineRule="auto"/>
        <w:ind w:left="0" w:firstLine="0"/>
        <w:jc w:val="both"/>
        <w:rPr>
          <w:rFonts w:eastAsia="DengXian"/>
          <w:kern w:val="2"/>
          <w:lang w:eastAsia="zh-CN"/>
        </w:rPr>
      </w:pPr>
      <w:r w:rsidRPr="00F734A7">
        <w:t xml:space="preserve">Prilikom </w:t>
      </w:r>
      <w:r w:rsidRPr="0039122B">
        <w:t xml:space="preserve">raspisivanja </w:t>
      </w:r>
      <w:r w:rsidRPr="00E8008E">
        <w:rPr>
          <w:b/>
          <w:bCs/>
        </w:rPr>
        <w:t>natječaja za prijevoz učenika</w:t>
      </w:r>
      <w:r w:rsidRPr="00F734A7">
        <w:t xml:space="preserve"> </w:t>
      </w:r>
      <w:r>
        <w:t>obvezati naručitelja</w:t>
      </w:r>
      <w:r w:rsidR="00964079">
        <w:t xml:space="preserve"> prijevoza</w:t>
      </w:r>
      <w:r>
        <w:t xml:space="preserve"> na </w:t>
      </w:r>
      <w:r w:rsidRPr="00F734A7">
        <w:t xml:space="preserve">standard </w:t>
      </w:r>
      <w:r>
        <w:t xml:space="preserve">prijevoza </w:t>
      </w:r>
      <w:r w:rsidRPr="00F734A7">
        <w:t>kvalitet</w:t>
      </w:r>
      <w:r>
        <w:t>nim</w:t>
      </w:r>
      <w:r w:rsidRPr="00F734A7">
        <w:t xml:space="preserve"> autobus</w:t>
      </w:r>
      <w:r>
        <w:t>ima</w:t>
      </w:r>
      <w:r w:rsidRPr="00F734A7">
        <w:t xml:space="preserve">, uključujući </w:t>
      </w:r>
      <w:r>
        <w:t xml:space="preserve">u odnosu na </w:t>
      </w:r>
      <w:r w:rsidRPr="00F734A7">
        <w:t>starost autobusa, a u ugovore o prijevozu djece obavezno uv</w:t>
      </w:r>
      <w:r>
        <w:t>esti</w:t>
      </w:r>
      <w:r w:rsidRPr="00F734A7">
        <w:t xml:space="preserve"> klauzul</w:t>
      </w:r>
      <w:r>
        <w:t>u</w:t>
      </w:r>
      <w:r w:rsidRPr="00F734A7">
        <w:t xml:space="preserve"> o raskidu ugovora i naknadi štete u slučaju utvrđivanja da prijevoznici krše propise o prijevozu djece.</w:t>
      </w:r>
    </w:p>
    <w:p w14:paraId="00B64774" w14:textId="5AC67AD5" w:rsidR="00EE74E4" w:rsidRPr="00835465" w:rsidRDefault="00EE74E4" w:rsidP="00000DE7">
      <w:pPr>
        <w:numPr>
          <w:ilvl w:val="0"/>
          <w:numId w:val="53"/>
        </w:numPr>
        <w:spacing w:after="120" w:line="259" w:lineRule="auto"/>
        <w:ind w:left="0" w:firstLine="0"/>
        <w:jc w:val="both"/>
        <w:rPr>
          <w:rFonts w:eastAsia="DengXian"/>
          <w:kern w:val="2"/>
          <w:lang w:eastAsia="zh-CN"/>
        </w:rPr>
      </w:pPr>
      <w:r w:rsidRPr="00F734A7">
        <w:t xml:space="preserve">Uvesti </w:t>
      </w:r>
      <w:r w:rsidRPr="000253D6">
        <w:rPr>
          <w:b/>
          <w:bCs/>
        </w:rPr>
        <w:t xml:space="preserve">protokol </w:t>
      </w:r>
      <w:r w:rsidRPr="00517386">
        <w:t>između odgojno-obrazovnih ustanova i policije o obaveznoj provedbi izvanredn</w:t>
      </w:r>
      <w:r w:rsidR="00135616">
        <w:t>e kontrole</w:t>
      </w:r>
      <w:r w:rsidRPr="00517386">
        <w:t xml:space="preserve"> autobusa</w:t>
      </w:r>
      <w:r w:rsidRPr="00F734A7">
        <w:t xml:space="preserve"> kojima se organizirano prevoze djece prije odlaska na izlete i druge vanjske aktivnosti, na poziv ravnatelja.</w:t>
      </w:r>
    </w:p>
    <w:p w14:paraId="2AE7C488" w14:textId="2AAC67E9" w:rsidR="00EE74E4" w:rsidRPr="00835465" w:rsidRDefault="00835465" w:rsidP="00000DE7">
      <w:pPr>
        <w:numPr>
          <w:ilvl w:val="0"/>
          <w:numId w:val="53"/>
        </w:numPr>
        <w:spacing w:after="120" w:line="259" w:lineRule="auto"/>
        <w:ind w:left="0" w:firstLine="0"/>
        <w:jc w:val="both"/>
        <w:rPr>
          <w:rFonts w:eastAsia="DengXian"/>
          <w:kern w:val="2"/>
          <w:lang w:eastAsia="zh-CN"/>
        </w:rPr>
      </w:pPr>
      <w:r>
        <w:t xml:space="preserve">Preporuča se </w:t>
      </w:r>
      <w:r w:rsidRPr="00F734A7">
        <w:t xml:space="preserve">ravnateljima, učiteljima, nastavnicima i roditeljima da prate kakvim autobusima se prevoze djeca te da svaku sumnju na nepropisan </w:t>
      </w:r>
      <w:r w:rsidRPr="000253D6">
        <w:rPr>
          <w:b/>
          <w:bCs/>
        </w:rPr>
        <w:t>organizirani i javni prijevoz</w:t>
      </w:r>
      <w:r w:rsidRPr="00F734A7">
        <w:t xml:space="preserve"> </w:t>
      </w:r>
      <w:r w:rsidRPr="000253D6">
        <w:rPr>
          <w:b/>
          <w:bCs/>
        </w:rPr>
        <w:t xml:space="preserve">djece </w:t>
      </w:r>
      <w:r w:rsidRPr="00F734A7">
        <w:t>prijave Prometnoj inspekciji Ministarstva mora, prometa infrastrukture</w:t>
      </w:r>
      <w:r>
        <w:t xml:space="preserve"> i Ministarstvu unutarnjih poslova</w:t>
      </w:r>
      <w:r w:rsidRPr="00F734A7">
        <w:t>.</w:t>
      </w:r>
    </w:p>
    <w:p w14:paraId="1EE5D474" w14:textId="3BF54FB4" w:rsidR="003B4E87" w:rsidRPr="00F734A7" w:rsidRDefault="00835465" w:rsidP="00000DE7">
      <w:pPr>
        <w:numPr>
          <w:ilvl w:val="0"/>
          <w:numId w:val="53"/>
        </w:numPr>
        <w:spacing w:after="120" w:line="259" w:lineRule="auto"/>
        <w:ind w:left="0" w:firstLine="0"/>
        <w:jc w:val="both"/>
        <w:rPr>
          <w:rFonts w:eastAsia="DengXian"/>
          <w:kern w:val="2"/>
          <w:lang w:eastAsia="zh-CN"/>
        </w:rPr>
      </w:pPr>
      <w:r>
        <w:t>Kroz zakonodavne izmjene p</w:t>
      </w:r>
      <w:r w:rsidR="003B4E87" w:rsidRPr="00F734A7">
        <w:t>odizati razinu tehničkih zahtjeva za odobravanje autobusa za organizirani prijevoz djece</w:t>
      </w:r>
      <w:r w:rsidR="008E29F1">
        <w:t>.</w:t>
      </w:r>
    </w:p>
    <w:p w14:paraId="0E7BEC6B" w14:textId="3950F61A" w:rsidR="004A24B4" w:rsidRPr="000253D6" w:rsidRDefault="003B4E87" w:rsidP="000253D6">
      <w:pPr>
        <w:numPr>
          <w:ilvl w:val="0"/>
          <w:numId w:val="53"/>
        </w:numPr>
        <w:spacing w:after="120" w:line="259" w:lineRule="auto"/>
        <w:ind w:left="0" w:firstLine="0"/>
        <w:jc w:val="both"/>
        <w:rPr>
          <w:rFonts w:eastAsia="DengXian"/>
          <w:kern w:val="2"/>
          <w:lang w:eastAsia="zh-CN"/>
        </w:rPr>
      </w:pPr>
      <w:r w:rsidRPr="00F734A7">
        <w:t>Povećati broj pregleda za autobuse za organizirani prijevoz djece.</w:t>
      </w:r>
    </w:p>
    <w:p w14:paraId="1ABF5B48" w14:textId="05A359C7" w:rsidR="003D2401" w:rsidRPr="00000DE7" w:rsidRDefault="00F734A7" w:rsidP="00000DE7">
      <w:pPr>
        <w:numPr>
          <w:ilvl w:val="0"/>
          <w:numId w:val="53"/>
        </w:numPr>
        <w:spacing w:after="160" w:line="259" w:lineRule="auto"/>
        <w:ind w:left="0" w:firstLine="0"/>
        <w:contextualSpacing/>
        <w:jc w:val="both"/>
        <w:rPr>
          <w:lang w:eastAsia="zh-CN"/>
        </w:rPr>
      </w:pPr>
      <w:r w:rsidRPr="00000DE7">
        <w:rPr>
          <w:rFonts w:eastAsia="DengXian"/>
          <w:color w:val="000000"/>
          <w:kern w:val="24"/>
          <w:lang w:eastAsia="zh-CN"/>
        </w:rPr>
        <w:t xml:space="preserve">Potrebno je podržati i osnažiti </w:t>
      </w:r>
      <w:r w:rsidRPr="000253D6">
        <w:rPr>
          <w:rFonts w:eastAsia="DengXian"/>
          <w:b/>
          <w:bCs/>
          <w:color w:val="000000"/>
          <w:kern w:val="24"/>
          <w:lang w:eastAsia="zh-CN"/>
        </w:rPr>
        <w:t>suradnju</w:t>
      </w:r>
      <w:r w:rsidRPr="00000DE7">
        <w:rPr>
          <w:rFonts w:eastAsia="DengXian"/>
          <w:color w:val="000000"/>
          <w:kern w:val="24"/>
          <w:lang w:eastAsia="zh-CN"/>
        </w:rPr>
        <w:t xml:space="preserve"> svih javnih tijela državne, regionalne i lokalne razine, interesnih skupina, privatnog sektora i medija na području sigurnosti cestovnog prometa u Republici Hrvatskoj</w:t>
      </w:r>
      <w:r w:rsidR="0065226F" w:rsidRPr="00000DE7">
        <w:rPr>
          <w:rFonts w:eastAsia="DengXian"/>
          <w:color w:val="000000"/>
          <w:kern w:val="24"/>
          <w:lang w:eastAsia="zh-CN"/>
        </w:rPr>
        <w:t>,</w:t>
      </w:r>
      <w:r w:rsidRPr="00000DE7">
        <w:rPr>
          <w:rFonts w:eastAsia="DengXian"/>
          <w:color w:val="000000"/>
          <w:kern w:val="24"/>
          <w:lang w:eastAsia="zh-CN"/>
        </w:rPr>
        <w:t xml:space="preserve"> čime se pridonosi jačanju značaja i učinkovitosti mjera i aktivnosti u planu ili provedbi. </w:t>
      </w:r>
    </w:p>
    <w:p w14:paraId="360E6C37" w14:textId="77777777" w:rsidR="00000DE7" w:rsidRPr="003D2401" w:rsidRDefault="00000DE7" w:rsidP="00000DE7">
      <w:pPr>
        <w:spacing w:after="160" w:line="259" w:lineRule="auto"/>
        <w:contextualSpacing/>
        <w:jc w:val="both"/>
        <w:rPr>
          <w:lang w:eastAsia="zh-CN"/>
        </w:rPr>
      </w:pPr>
    </w:p>
    <w:p w14:paraId="6548658F" w14:textId="433C373F" w:rsidR="003D2401" w:rsidRPr="00000DE7" w:rsidRDefault="003D2401" w:rsidP="00000DE7">
      <w:pPr>
        <w:numPr>
          <w:ilvl w:val="0"/>
          <w:numId w:val="53"/>
        </w:numPr>
        <w:spacing w:after="160" w:line="259" w:lineRule="auto"/>
        <w:ind w:left="0" w:firstLine="0"/>
        <w:contextualSpacing/>
        <w:jc w:val="both"/>
        <w:rPr>
          <w:lang w:eastAsia="zh-CN"/>
        </w:rPr>
      </w:pPr>
      <w:r w:rsidRPr="00000DE7">
        <w:rPr>
          <w:rFonts w:eastAsia="DengXian"/>
          <w:kern w:val="2"/>
          <w:lang w:eastAsia="zh-CN"/>
        </w:rPr>
        <w:t>Cjenovno i poreznim olakšicama olakšati nabavu opreme za siguran prijevoz djece (</w:t>
      </w:r>
      <w:r w:rsidRPr="00000DE7">
        <w:rPr>
          <w:lang w:eastAsia="zh-CN"/>
        </w:rPr>
        <w:t xml:space="preserve">uključujući sjedalice za djecu u taksiju, </w:t>
      </w:r>
      <w:r w:rsidRPr="00000DE7">
        <w:rPr>
          <w:i/>
          <w:lang w:eastAsia="zh-CN"/>
        </w:rPr>
        <w:t>rent-a-caru</w:t>
      </w:r>
      <w:r w:rsidRPr="00000DE7">
        <w:rPr>
          <w:lang w:eastAsia="zh-CN"/>
        </w:rPr>
        <w:t xml:space="preserve"> i nabavke </w:t>
      </w:r>
      <w:r w:rsidRPr="00000DE7">
        <w:rPr>
          <w:rFonts w:eastAsia="DengXian"/>
          <w:kern w:val="24"/>
          <w:lang w:eastAsia="zh-CN"/>
        </w:rPr>
        <w:t>prilagođenih autosjedalica za djecu s teškoćama u razvoju).</w:t>
      </w:r>
      <w:r w:rsidR="00FB7853" w:rsidRPr="00000DE7">
        <w:rPr>
          <w:rFonts w:eastAsia="DengXian"/>
          <w:kern w:val="24"/>
          <w:lang w:eastAsia="zh-CN"/>
        </w:rPr>
        <w:t xml:space="preserve"> </w:t>
      </w:r>
    </w:p>
    <w:p w14:paraId="0C3F2AB4" w14:textId="77777777" w:rsidR="00F734A7" w:rsidRPr="00F734A7" w:rsidRDefault="00F734A7" w:rsidP="00F734A7">
      <w:pPr>
        <w:spacing w:after="160" w:line="259" w:lineRule="auto"/>
        <w:ind w:left="502"/>
        <w:contextualSpacing/>
        <w:jc w:val="both"/>
        <w:rPr>
          <w:lang w:eastAsia="zh-CN"/>
        </w:rPr>
      </w:pPr>
    </w:p>
    <w:p w14:paraId="0D29DD92" w14:textId="77777777" w:rsidR="000A591F" w:rsidRPr="00F734A7" w:rsidRDefault="000A591F" w:rsidP="00692CCA">
      <w:pPr>
        <w:spacing w:after="160" w:line="259" w:lineRule="auto"/>
        <w:contextualSpacing/>
        <w:jc w:val="both"/>
        <w:rPr>
          <w:lang w:eastAsia="zh-CN"/>
        </w:rPr>
      </w:pPr>
    </w:p>
    <w:p w14:paraId="1C79B6A1" w14:textId="77777777" w:rsidR="00252802" w:rsidRPr="001B311A" w:rsidRDefault="00252802" w:rsidP="00692CCA">
      <w:pPr>
        <w:spacing w:after="160" w:line="259" w:lineRule="auto"/>
        <w:contextualSpacing/>
        <w:jc w:val="both"/>
        <w:rPr>
          <w:lang w:eastAsia="zh-CN"/>
        </w:rPr>
      </w:pPr>
    </w:p>
    <w:p w14:paraId="04600C91" w14:textId="77777777" w:rsidR="00692CCA" w:rsidRPr="00F734A7" w:rsidRDefault="00692CCA" w:rsidP="00692CCA">
      <w:pPr>
        <w:spacing w:after="120" w:line="259" w:lineRule="auto"/>
        <w:ind w:left="360"/>
        <w:jc w:val="both"/>
        <w:rPr>
          <w:rFonts w:eastAsia="DengXian"/>
          <w:kern w:val="2"/>
          <w:u w:val="single"/>
          <w:lang w:eastAsia="zh-CN"/>
        </w:rPr>
      </w:pPr>
      <w:r w:rsidRPr="00F734A7">
        <w:rPr>
          <w:rFonts w:eastAsia="DengXian"/>
          <w:kern w:val="2"/>
          <w:u w:val="single"/>
          <w:lang w:eastAsia="zh-CN"/>
        </w:rPr>
        <w:t>Dostaviti:</w:t>
      </w:r>
    </w:p>
    <w:p w14:paraId="73CED47D" w14:textId="77777777" w:rsidR="00692CCA" w:rsidRPr="00F734A7" w:rsidRDefault="00692CCA" w:rsidP="00692CCA">
      <w:pPr>
        <w:spacing w:after="120" w:line="259" w:lineRule="auto"/>
        <w:ind w:left="360"/>
        <w:jc w:val="both"/>
        <w:rPr>
          <w:rFonts w:eastAsia="DengXian"/>
          <w:kern w:val="2"/>
          <w:lang w:eastAsia="zh-CN"/>
        </w:rPr>
      </w:pPr>
    </w:p>
    <w:p w14:paraId="60BAB9FE" w14:textId="66BBBEF8" w:rsidR="00692CCA" w:rsidRPr="00F734A7" w:rsidRDefault="00252802" w:rsidP="00692CCA">
      <w:pPr>
        <w:spacing w:after="120" w:line="259" w:lineRule="auto"/>
        <w:ind w:left="360"/>
        <w:jc w:val="both"/>
        <w:rPr>
          <w:rFonts w:eastAsia="DengXian"/>
          <w:kern w:val="2"/>
          <w:lang w:eastAsia="zh-CN"/>
        </w:rPr>
      </w:pPr>
      <w:r w:rsidRPr="00F734A7">
        <w:rPr>
          <w:rFonts w:eastAsia="DengXian"/>
          <w:kern w:val="2"/>
          <w:lang w:eastAsia="zh-CN"/>
        </w:rPr>
        <w:t>Objava na m</w:t>
      </w:r>
      <w:r w:rsidR="00692CCA" w:rsidRPr="00F734A7">
        <w:rPr>
          <w:rFonts w:eastAsia="DengXian"/>
          <w:kern w:val="2"/>
          <w:lang w:eastAsia="zh-CN"/>
        </w:rPr>
        <w:t>režn</w:t>
      </w:r>
      <w:r w:rsidRPr="00F734A7">
        <w:rPr>
          <w:rFonts w:eastAsia="DengXian"/>
          <w:kern w:val="2"/>
          <w:lang w:eastAsia="zh-CN"/>
        </w:rPr>
        <w:t>oj</w:t>
      </w:r>
      <w:r w:rsidR="00692CCA" w:rsidRPr="00F734A7">
        <w:rPr>
          <w:rFonts w:eastAsia="DengXian"/>
          <w:kern w:val="2"/>
          <w:lang w:eastAsia="zh-CN"/>
        </w:rPr>
        <w:t xml:space="preserve"> stranica Ureda pravobranitelja za djecu </w:t>
      </w:r>
      <w:hyperlink r:id="rId8" w:history="1">
        <w:r w:rsidR="00A10769" w:rsidRPr="00D23F98">
          <w:rPr>
            <w:rStyle w:val="Hiperveza"/>
            <w:rFonts w:eastAsia="DengXian"/>
            <w:kern w:val="2"/>
            <w:lang w:eastAsia="zh-CN"/>
          </w:rPr>
          <w:t>www.dijete.hr</w:t>
        </w:r>
      </w:hyperlink>
    </w:p>
    <w:p w14:paraId="767E2567" w14:textId="25145C78" w:rsidR="00692CCA" w:rsidRPr="00F734A7" w:rsidRDefault="00BA68F6" w:rsidP="00692CCA">
      <w:pPr>
        <w:numPr>
          <w:ilvl w:val="0"/>
          <w:numId w:val="44"/>
        </w:numPr>
        <w:spacing w:after="120" w:line="259" w:lineRule="auto"/>
        <w:jc w:val="both"/>
        <w:rPr>
          <w:rFonts w:eastAsia="DengXian"/>
          <w:kern w:val="2"/>
          <w:lang w:eastAsia="zh-CN"/>
        </w:rPr>
      </w:pPr>
      <w:r>
        <w:rPr>
          <w:rFonts w:eastAsia="DengXian"/>
          <w:kern w:val="2"/>
          <w:lang w:eastAsia="zh-CN"/>
        </w:rPr>
        <w:t>i</w:t>
      </w:r>
      <w:r w:rsidR="00692CCA" w:rsidRPr="00F734A7">
        <w:rPr>
          <w:rFonts w:eastAsia="DengXian"/>
          <w:kern w:val="2"/>
          <w:lang w:eastAsia="zh-CN"/>
        </w:rPr>
        <w:t>zlagačima na konferenciji</w:t>
      </w:r>
    </w:p>
    <w:p w14:paraId="606DE258" w14:textId="40DD92C2" w:rsidR="00692CCA" w:rsidRDefault="00692CCA" w:rsidP="00692CCA">
      <w:pPr>
        <w:numPr>
          <w:ilvl w:val="0"/>
          <w:numId w:val="44"/>
        </w:numPr>
        <w:spacing w:after="120" w:line="259" w:lineRule="auto"/>
        <w:jc w:val="both"/>
        <w:rPr>
          <w:rFonts w:eastAsia="DengXian"/>
          <w:kern w:val="2"/>
          <w:lang w:eastAsia="zh-CN"/>
        </w:rPr>
      </w:pPr>
      <w:r w:rsidRPr="00F734A7">
        <w:rPr>
          <w:rFonts w:eastAsia="DengXian"/>
          <w:kern w:val="2"/>
          <w:lang w:eastAsia="zh-CN"/>
        </w:rPr>
        <w:t>sudionicima konferencij</w:t>
      </w:r>
      <w:r w:rsidR="00BA68F6">
        <w:rPr>
          <w:rFonts w:eastAsia="DengXian"/>
          <w:kern w:val="2"/>
          <w:lang w:eastAsia="zh-CN"/>
        </w:rPr>
        <w:t>e</w:t>
      </w:r>
      <w:r w:rsidR="00252802" w:rsidRPr="00F734A7">
        <w:rPr>
          <w:rFonts w:eastAsia="DengXian"/>
          <w:kern w:val="2"/>
          <w:lang w:eastAsia="zh-CN"/>
        </w:rPr>
        <w:t>, prema popisnoj listi</w:t>
      </w:r>
    </w:p>
    <w:p w14:paraId="73EA47A1" w14:textId="5991F7C2" w:rsidR="00CB5487" w:rsidRDefault="00530B2C" w:rsidP="00692CCA">
      <w:pPr>
        <w:numPr>
          <w:ilvl w:val="0"/>
          <w:numId w:val="44"/>
        </w:numPr>
        <w:spacing w:after="120" w:line="259" w:lineRule="auto"/>
        <w:jc w:val="both"/>
        <w:rPr>
          <w:rFonts w:eastAsia="DengXian"/>
          <w:kern w:val="2"/>
          <w:lang w:eastAsia="zh-CN"/>
        </w:rPr>
      </w:pPr>
      <w:r>
        <w:rPr>
          <w:rFonts w:eastAsia="DengXian"/>
          <w:kern w:val="2"/>
          <w:lang w:eastAsia="zh-CN"/>
        </w:rPr>
        <w:t>na znanje, drugim nadležnim tijelima</w:t>
      </w:r>
    </w:p>
    <w:p w14:paraId="7C0347A1" w14:textId="77777777" w:rsidR="00F7228E" w:rsidRDefault="00F7228E" w:rsidP="00F7228E">
      <w:pPr>
        <w:spacing w:after="120" w:line="259" w:lineRule="auto"/>
        <w:jc w:val="both"/>
        <w:rPr>
          <w:rFonts w:eastAsia="DengXian"/>
          <w:kern w:val="2"/>
          <w:lang w:eastAsia="zh-CN"/>
        </w:rPr>
      </w:pPr>
    </w:p>
    <w:p w14:paraId="3B98AB89" w14:textId="77777777" w:rsidR="00F7228E" w:rsidRDefault="00F7228E" w:rsidP="00F7228E">
      <w:pPr>
        <w:spacing w:after="120" w:line="259" w:lineRule="auto"/>
        <w:jc w:val="both"/>
        <w:rPr>
          <w:rFonts w:eastAsia="DengXian"/>
          <w:kern w:val="2"/>
          <w:lang w:eastAsia="zh-CN"/>
        </w:rPr>
      </w:pPr>
    </w:p>
    <w:sectPr w:rsidR="00F7228E" w:rsidSect="000B6BE3">
      <w:footerReference w:type="default" r:id="rId9"/>
      <w:headerReference w:type="first" r:id="rId10"/>
      <w:footerReference w:type="first" r:id="rId11"/>
      <w:pgSz w:w="11906" w:h="16838"/>
      <w:pgMar w:top="1417" w:right="1417" w:bottom="719" w:left="1417" w:header="839" w:footer="4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51A01" w14:textId="77777777" w:rsidR="000B6BE3" w:rsidRDefault="000B6BE3">
      <w:r>
        <w:separator/>
      </w:r>
    </w:p>
  </w:endnote>
  <w:endnote w:type="continuationSeparator" w:id="0">
    <w:p w14:paraId="26720BA0" w14:textId="77777777" w:rsidR="000B6BE3" w:rsidRDefault="000B6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40073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BDE44C" w14:textId="5DE60FDE" w:rsidR="004143DE" w:rsidRDefault="004143DE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DA3F5F" w14:textId="77777777" w:rsidR="004143DE" w:rsidRDefault="004143D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CCB78" w14:textId="77777777" w:rsidR="00F34AFC" w:rsidRPr="00996646" w:rsidRDefault="00F34AFC" w:rsidP="00F34AFC">
    <w:pPr>
      <w:pBdr>
        <w:bottom w:val="single" w:sz="6" w:space="1" w:color="auto"/>
      </w:pBdr>
      <w:ind w:left="-546" w:right="-545"/>
      <w:jc w:val="center"/>
      <w:rPr>
        <w:rFonts w:ascii="Arial" w:hAnsi="Arial" w:cs="Arial"/>
        <w:b/>
        <w:bCs/>
      </w:rPr>
    </w:pPr>
  </w:p>
  <w:p w14:paraId="5BE69B53" w14:textId="77777777" w:rsidR="00F34AFC" w:rsidRPr="00FB5990" w:rsidRDefault="00F34AFC" w:rsidP="00F34AFC">
    <w:pPr>
      <w:ind w:left="-546" w:right="-545"/>
      <w:jc w:val="center"/>
      <w:rPr>
        <w:sz w:val="18"/>
      </w:rPr>
    </w:pPr>
    <w:r w:rsidRPr="00FB5990">
      <w:rPr>
        <w:sz w:val="18"/>
      </w:rPr>
      <w:t xml:space="preserve">Zagreb, </w:t>
    </w:r>
    <w:r w:rsidR="00CE513E">
      <w:rPr>
        <w:sz w:val="18"/>
      </w:rPr>
      <w:t>Teslina</w:t>
    </w:r>
    <w:r w:rsidR="00FB5990">
      <w:rPr>
        <w:sz w:val="18"/>
      </w:rPr>
      <w:t xml:space="preserve"> 10</w:t>
    </w:r>
    <w:r w:rsidRPr="00FB5990">
      <w:rPr>
        <w:sz w:val="18"/>
      </w:rPr>
      <w:t>; tel. +385 1 4929-669; fax. +385 1 4921-277</w:t>
    </w:r>
  </w:p>
  <w:p w14:paraId="38E1AC19" w14:textId="77777777" w:rsidR="00F34AFC" w:rsidRPr="00FB5990" w:rsidRDefault="00F34AFC" w:rsidP="00F34AFC">
    <w:pPr>
      <w:pStyle w:val="Podnoje"/>
      <w:ind w:left="-546" w:right="-545"/>
      <w:jc w:val="center"/>
      <w:rPr>
        <w:sz w:val="18"/>
        <w:szCs w:val="18"/>
      </w:rPr>
    </w:pPr>
    <w:r w:rsidRPr="00FB5990">
      <w:rPr>
        <w:sz w:val="18"/>
        <w:szCs w:val="18"/>
      </w:rPr>
      <w:t xml:space="preserve">www.dijete.hr; e-mail: </w:t>
    </w:r>
    <w:smartTag w:uri="urn:schemas-microsoft-com:office:smarttags" w:element="PersonName">
      <w:r w:rsidRPr="00FB5990">
        <w:rPr>
          <w:sz w:val="18"/>
          <w:szCs w:val="18"/>
        </w:rPr>
        <w:t>info@dijete.hr</w:t>
      </w:r>
    </w:smartTag>
  </w:p>
  <w:p w14:paraId="449418F8" w14:textId="77777777" w:rsidR="00F34AFC" w:rsidRDefault="00F34AF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3D516" w14:textId="77777777" w:rsidR="000B6BE3" w:rsidRDefault="000B6BE3">
      <w:r>
        <w:separator/>
      </w:r>
    </w:p>
  </w:footnote>
  <w:footnote w:type="continuationSeparator" w:id="0">
    <w:p w14:paraId="6A74B28D" w14:textId="77777777" w:rsidR="000B6BE3" w:rsidRDefault="000B6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26549" w14:textId="76CBEFD0" w:rsidR="00F34AFC" w:rsidRDefault="003E4BDC" w:rsidP="00F34AFC">
    <w:pPr>
      <w:ind w:left="252" w:firstLine="658"/>
    </w:pPr>
    <w:r>
      <w:object w:dxaOrig="930" w:dyaOrig="1065" w14:anchorId="126452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.35pt;height:53.2pt" o:allowoverlap="f">
          <v:imagedata r:id="rId1" o:title=""/>
          <o:lock v:ext="edit" aspectratio="f"/>
        </v:shape>
        <o:OLEObject Type="Embed" ProgID="Word.Picture.8" ShapeID="_x0000_i1025" DrawAspect="Content" ObjectID="_1768119698" r:id="rId2"/>
      </w:object>
    </w:r>
    <w:r>
      <w:t xml:space="preserve">                                                    </w:t>
    </w:r>
    <w:r w:rsidR="001B311A">
      <w:t xml:space="preserve">  </w:t>
    </w:r>
    <w:r w:rsidR="0017634C" w:rsidRPr="00C51FE5">
      <w:rPr>
        <w:noProof/>
      </w:rPr>
      <w:drawing>
        <wp:inline distT="0" distB="0" distL="0" distR="0" wp14:anchorId="2DBA9F39" wp14:editId="7CCA4527">
          <wp:extent cx="737870" cy="537210"/>
          <wp:effectExtent l="0" t="0" r="0" b="0"/>
          <wp:docPr id="666634377" name="Picture 4" descr="1 hr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1 hr 7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53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B311A">
      <w:rPr>
        <w:noProof/>
      </w:rPr>
      <w:t xml:space="preserve">       </w:t>
    </w:r>
    <w:r w:rsidR="0017634C" w:rsidRPr="00C51FE5">
      <w:rPr>
        <w:noProof/>
      </w:rPr>
      <w:drawing>
        <wp:inline distT="0" distB="0" distL="0" distR="0" wp14:anchorId="6B7B2B11" wp14:editId="57BBF81A">
          <wp:extent cx="1451610" cy="441325"/>
          <wp:effectExtent l="0" t="0" r="0" b="0"/>
          <wp:docPr id="170524519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1610" cy="441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49282" w14:textId="77777777" w:rsidR="00F34AFC" w:rsidRPr="00F87D9E" w:rsidRDefault="00F34AFC" w:rsidP="00F34AFC">
    <w:pPr>
      <w:ind w:left="-518"/>
      <w:rPr>
        <w:sz w:val="14"/>
        <w:szCs w:val="14"/>
      </w:rPr>
    </w:pPr>
  </w:p>
  <w:p w14:paraId="42258222" w14:textId="77777777" w:rsidR="00F34AFC" w:rsidRDefault="00F34AFC" w:rsidP="00F34AFC">
    <w:pPr>
      <w:ind w:left="-546" w:right="-545"/>
      <w:rPr>
        <w:b/>
        <w:bCs/>
      </w:rPr>
    </w:pPr>
    <w:r>
      <w:rPr>
        <w:b/>
        <w:bCs/>
      </w:rPr>
      <w:t xml:space="preserve">         REPUBLIKA HRVATSKA</w:t>
    </w:r>
  </w:p>
  <w:p w14:paraId="33FE2466" w14:textId="77777777" w:rsidR="00F34AFC" w:rsidRDefault="007537AA" w:rsidP="00F34AFC">
    <w:pPr>
      <w:ind w:left="-546" w:right="-545"/>
      <w:rPr>
        <w:b/>
        <w:bCs/>
      </w:rPr>
    </w:pPr>
    <w:r>
      <w:rPr>
        <w:b/>
        <w:bCs/>
      </w:rPr>
      <w:t xml:space="preserve">    </w:t>
    </w:r>
    <w:r w:rsidR="001A37EC">
      <w:rPr>
        <w:b/>
        <w:bCs/>
      </w:rPr>
      <w:t>PRAVOBRANITELJ</w:t>
    </w:r>
    <w:r w:rsidR="00F34AFC">
      <w:rPr>
        <w:b/>
        <w:bCs/>
      </w:rPr>
      <w:t xml:space="preserve"> ZA DJECU</w:t>
    </w:r>
  </w:p>
  <w:p w14:paraId="37C732EC" w14:textId="77777777" w:rsidR="00F34AFC" w:rsidRDefault="00F34AF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7367"/>
    <w:multiLevelType w:val="hybridMultilevel"/>
    <w:tmpl w:val="3912C928"/>
    <w:lvl w:ilvl="0" w:tplc="18E20C32">
      <w:start w:val="5"/>
      <w:numFmt w:val="bullet"/>
      <w:lvlText w:val="-"/>
      <w:lvlJc w:val="left"/>
      <w:pPr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" w15:restartNumberingAfterBreak="0">
    <w:nsid w:val="026F78E9"/>
    <w:multiLevelType w:val="hybridMultilevel"/>
    <w:tmpl w:val="9B1E6CE4"/>
    <w:lvl w:ilvl="0" w:tplc="A98001D4"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C48C8"/>
    <w:multiLevelType w:val="hybridMultilevel"/>
    <w:tmpl w:val="C12C5860"/>
    <w:lvl w:ilvl="0" w:tplc="B9D472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FEA4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04A9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96D3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40B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382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0C81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7ACC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04EA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8E44E48"/>
    <w:multiLevelType w:val="hybridMultilevel"/>
    <w:tmpl w:val="A928D07E"/>
    <w:lvl w:ilvl="0" w:tplc="1DF45A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72AA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7807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C76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0438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7CEF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72E0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00D7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4075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A10317A"/>
    <w:multiLevelType w:val="hybridMultilevel"/>
    <w:tmpl w:val="52F86CAA"/>
    <w:lvl w:ilvl="0" w:tplc="25988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17293"/>
    <w:multiLevelType w:val="hybridMultilevel"/>
    <w:tmpl w:val="8C2264EE"/>
    <w:lvl w:ilvl="0" w:tplc="620850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AC8C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545B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DE9D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7E5E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FA29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7E65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6A87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BC90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86C0B46"/>
    <w:multiLevelType w:val="hybridMultilevel"/>
    <w:tmpl w:val="88EAE6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02F86"/>
    <w:multiLevelType w:val="hybridMultilevel"/>
    <w:tmpl w:val="335493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C0ACF"/>
    <w:multiLevelType w:val="hybridMultilevel"/>
    <w:tmpl w:val="8C9CDCCC"/>
    <w:lvl w:ilvl="0" w:tplc="F8D6CF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EA22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18C0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10D4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DA2D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0296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2875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E2F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5697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B33FF"/>
    <w:multiLevelType w:val="hybridMultilevel"/>
    <w:tmpl w:val="D1703058"/>
    <w:lvl w:ilvl="0" w:tplc="EFD458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1CD6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944A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AA078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905E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4259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92AA2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F64B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B098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F2212E5"/>
    <w:multiLevelType w:val="hybridMultilevel"/>
    <w:tmpl w:val="26085FEE"/>
    <w:lvl w:ilvl="0" w:tplc="9DECE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8298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40EF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9485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0A2A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7E1A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AA33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AE66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225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F8161D9"/>
    <w:multiLevelType w:val="hybridMultilevel"/>
    <w:tmpl w:val="A98AB49C"/>
    <w:lvl w:ilvl="0" w:tplc="D4AED36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3AB7EE9"/>
    <w:multiLevelType w:val="hybridMultilevel"/>
    <w:tmpl w:val="4DCE6318"/>
    <w:lvl w:ilvl="0" w:tplc="B6D48CCE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 w15:restartNumberingAfterBreak="0">
    <w:nsid w:val="26374CA1"/>
    <w:multiLevelType w:val="hybridMultilevel"/>
    <w:tmpl w:val="88BC3BA4"/>
    <w:lvl w:ilvl="0" w:tplc="FFFFFFFF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46FC4"/>
    <w:multiLevelType w:val="hybridMultilevel"/>
    <w:tmpl w:val="858AA784"/>
    <w:lvl w:ilvl="0" w:tplc="7152E226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B0C270F"/>
    <w:multiLevelType w:val="hybridMultilevel"/>
    <w:tmpl w:val="A104BA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BA4E82"/>
    <w:multiLevelType w:val="hybridMultilevel"/>
    <w:tmpl w:val="A056727E"/>
    <w:lvl w:ilvl="0" w:tplc="5156C7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70CC3"/>
    <w:multiLevelType w:val="hybridMultilevel"/>
    <w:tmpl w:val="88BC3BA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811EC"/>
    <w:multiLevelType w:val="hybridMultilevel"/>
    <w:tmpl w:val="88BC3BA4"/>
    <w:lvl w:ilvl="0" w:tplc="FFFFFFFF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267EF"/>
    <w:multiLevelType w:val="hybridMultilevel"/>
    <w:tmpl w:val="285011E6"/>
    <w:lvl w:ilvl="0" w:tplc="00CCF8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203B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60A1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6651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DE57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2C8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AE54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9051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DEE8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5F7EEA"/>
    <w:multiLevelType w:val="hybridMultilevel"/>
    <w:tmpl w:val="88BC3BA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AC608B"/>
    <w:multiLevelType w:val="hybridMultilevel"/>
    <w:tmpl w:val="DDBE80CE"/>
    <w:lvl w:ilvl="0" w:tplc="BDBAF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80E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C27B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5619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0825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4C04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561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E45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7C60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D645603"/>
    <w:multiLevelType w:val="hybridMultilevel"/>
    <w:tmpl w:val="D1788040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2A00CB"/>
    <w:multiLevelType w:val="hybridMultilevel"/>
    <w:tmpl w:val="370E7532"/>
    <w:lvl w:ilvl="0" w:tplc="A1ACE2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4AC4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B4EF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0660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40BE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3468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A4BD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0605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A232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41DE2C7E"/>
    <w:multiLevelType w:val="hybridMultilevel"/>
    <w:tmpl w:val="1FC8903C"/>
    <w:lvl w:ilvl="0" w:tplc="F134E7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6899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B00F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18F5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607C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9CC6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BA25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9080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4444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42835D23"/>
    <w:multiLevelType w:val="hybridMultilevel"/>
    <w:tmpl w:val="7DACABDC"/>
    <w:lvl w:ilvl="0" w:tplc="926CA6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9E20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10CC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A645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2894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185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1821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7C4B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96F6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42ED47C4"/>
    <w:multiLevelType w:val="hybridMultilevel"/>
    <w:tmpl w:val="D0A8538A"/>
    <w:lvl w:ilvl="0" w:tplc="39D052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846E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40BF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E40A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1493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F6F5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4CB9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8036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9239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62672A7"/>
    <w:multiLevelType w:val="hybridMultilevel"/>
    <w:tmpl w:val="6DACDCFE"/>
    <w:lvl w:ilvl="0" w:tplc="7CD2214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4497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FED3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A881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1C34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806F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5262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6AA7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24FB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7868DA"/>
    <w:multiLevelType w:val="hybridMultilevel"/>
    <w:tmpl w:val="6A2ED4AC"/>
    <w:lvl w:ilvl="0" w:tplc="5B66D7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AC1E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8605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1A8B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C07B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86AE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4E89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44C1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5E00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4D5D215F"/>
    <w:multiLevelType w:val="hybridMultilevel"/>
    <w:tmpl w:val="EDDA679A"/>
    <w:lvl w:ilvl="0" w:tplc="5BE24AA4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0" w15:restartNumberingAfterBreak="0">
    <w:nsid w:val="4D655F7E"/>
    <w:multiLevelType w:val="hybridMultilevel"/>
    <w:tmpl w:val="4BE62D7E"/>
    <w:lvl w:ilvl="0" w:tplc="6A1E7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341E2B"/>
    <w:multiLevelType w:val="hybridMultilevel"/>
    <w:tmpl w:val="F250739A"/>
    <w:lvl w:ilvl="0" w:tplc="79A64784">
      <w:start w:val="28"/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673935"/>
    <w:multiLevelType w:val="hybridMultilevel"/>
    <w:tmpl w:val="D916C49E"/>
    <w:lvl w:ilvl="0" w:tplc="6C6A82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EEFB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3EA5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C2DE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A8E0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1202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AC55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76F3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98BE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346468"/>
    <w:multiLevelType w:val="hybridMultilevel"/>
    <w:tmpl w:val="DD2EDF6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5A7101"/>
    <w:multiLevelType w:val="hybridMultilevel"/>
    <w:tmpl w:val="E6E45D7C"/>
    <w:lvl w:ilvl="0" w:tplc="5B7C09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0517ED"/>
    <w:multiLevelType w:val="hybridMultilevel"/>
    <w:tmpl w:val="13A62044"/>
    <w:lvl w:ilvl="0" w:tplc="2FCE52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B2F4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4EC9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3E63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0AB7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F21C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1895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0EF6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7467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581D15C4"/>
    <w:multiLevelType w:val="hybridMultilevel"/>
    <w:tmpl w:val="9226507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280C33"/>
    <w:multiLevelType w:val="hybridMultilevel"/>
    <w:tmpl w:val="72A21F5E"/>
    <w:lvl w:ilvl="0" w:tplc="A970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88AF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F843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38E9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AA0F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3A59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2A47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A852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A641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DA4180B"/>
    <w:multiLevelType w:val="hybridMultilevel"/>
    <w:tmpl w:val="E0908660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B9525A"/>
    <w:multiLevelType w:val="hybridMultilevel"/>
    <w:tmpl w:val="093460F2"/>
    <w:lvl w:ilvl="0" w:tplc="E4CACCB0">
      <w:start w:val="10"/>
      <w:numFmt w:val="bullet"/>
      <w:lvlText w:val="-"/>
      <w:lvlJc w:val="left"/>
      <w:pPr>
        <w:ind w:left="12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60FA2BBF"/>
    <w:multiLevelType w:val="hybridMultilevel"/>
    <w:tmpl w:val="B1A0E7AC"/>
    <w:lvl w:ilvl="0" w:tplc="7238493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53A2010"/>
    <w:multiLevelType w:val="hybridMultilevel"/>
    <w:tmpl w:val="1700B2CC"/>
    <w:lvl w:ilvl="0" w:tplc="245682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C8A3BB0"/>
    <w:multiLevelType w:val="hybridMultilevel"/>
    <w:tmpl w:val="6D2EFDD4"/>
    <w:lvl w:ilvl="0" w:tplc="4F5E5B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3B487E"/>
    <w:multiLevelType w:val="hybridMultilevel"/>
    <w:tmpl w:val="F3F6A5A2"/>
    <w:lvl w:ilvl="0" w:tplc="78749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6C5FE7"/>
    <w:multiLevelType w:val="hybridMultilevel"/>
    <w:tmpl w:val="BEAC80FE"/>
    <w:lvl w:ilvl="0" w:tplc="082CD5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882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80C2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CC5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C636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BAC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84E0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24CA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ACD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11F076E"/>
    <w:multiLevelType w:val="hybridMultilevel"/>
    <w:tmpl w:val="995E4E7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3C46C2"/>
    <w:multiLevelType w:val="hybridMultilevel"/>
    <w:tmpl w:val="8E8E543E"/>
    <w:lvl w:ilvl="0" w:tplc="2BFCE1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727A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62DB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508D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0A58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A46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129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883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7A3D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3153F08"/>
    <w:multiLevelType w:val="hybridMultilevel"/>
    <w:tmpl w:val="7BC47020"/>
    <w:lvl w:ilvl="0" w:tplc="D674AD2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3F108F"/>
    <w:multiLevelType w:val="hybridMultilevel"/>
    <w:tmpl w:val="E2127BDE"/>
    <w:lvl w:ilvl="0" w:tplc="A5C049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5546F73"/>
    <w:multiLevelType w:val="hybridMultilevel"/>
    <w:tmpl w:val="A2BEF4AA"/>
    <w:lvl w:ilvl="0" w:tplc="E4BEEB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5E35B70"/>
    <w:multiLevelType w:val="hybridMultilevel"/>
    <w:tmpl w:val="22187F4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486CD1"/>
    <w:multiLevelType w:val="hybridMultilevel"/>
    <w:tmpl w:val="4EDEFEF0"/>
    <w:lvl w:ilvl="0" w:tplc="1F2E9E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F75586"/>
    <w:multiLevelType w:val="hybridMultilevel"/>
    <w:tmpl w:val="4468E024"/>
    <w:lvl w:ilvl="0" w:tplc="B36CAF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69575">
    <w:abstractNumId w:val="49"/>
  </w:num>
  <w:num w:numId="2" w16cid:durableId="1715537353">
    <w:abstractNumId w:val="34"/>
  </w:num>
  <w:num w:numId="3" w16cid:durableId="481964864">
    <w:abstractNumId w:val="29"/>
  </w:num>
  <w:num w:numId="4" w16cid:durableId="1634359518">
    <w:abstractNumId w:val="42"/>
  </w:num>
  <w:num w:numId="5" w16cid:durableId="130440840">
    <w:abstractNumId w:val="6"/>
  </w:num>
  <w:num w:numId="6" w16cid:durableId="1365599333">
    <w:abstractNumId w:val="0"/>
  </w:num>
  <w:num w:numId="7" w16cid:durableId="1075858069">
    <w:abstractNumId w:val="12"/>
  </w:num>
  <w:num w:numId="8" w16cid:durableId="202409033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76512169">
    <w:abstractNumId w:val="41"/>
  </w:num>
  <w:num w:numId="10" w16cid:durableId="2105566147">
    <w:abstractNumId w:val="52"/>
  </w:num>
  <w:num w:numId="11" w16cid:durableId="1771508109">
    <w:abstractNumId w:val="11"/>
  </w:num>
  <w:num w:numId="12" w16cid:durableId="150953906">
    <w:abstractNumId w:val="39"/>
  </w:num>
  <w:num w:numId="13" w16cid:durableId="1797142054">
    <w:abstractNumId w:val="4"/>
  </w:num>
  <w:num w:numId="14" w16cid:durableId="435710824">
    <w:abstractNumId w:val="51"/>
  </w:num>
  <w:num w:numId="15" w16cid:durableId="1299533340">
    <w:abstractNumId w:val="40"/>
  </w:num>
  <w:num w:numId="16" w16cid:durableId="1125974594">
    <w:abstractNumId w:val="14"/>
  </w:num>
  <w:num w:numId="17" w16cid:durableId="1572809905">
    <w:abstractNumId w:val="43"/>
  </w:num>
  <w:num w:numId="18" w16cid:durableId="1152529198">
    <w:abstractNumId w:val="47"/>
  </w:num>
  <w:num w:numId="19" w16cid:durableId="687803180">
    <w:abstractNumId w:val="15"/>
  </w:num>
  <w:num w:numId="20" w16cid:durableId="1169907646">
    <w:abstractNumId w:val="48"/>
  </w:num>
  <w:num w:numId="21" w16cid:durableId="1407603751">
    <w:abstractNumId w:val="33"/>
  </w:num>
  <w:num w:numId="22" w16cid:durableId="621958169">
    <w:abstractNumId w:val="16"/>
  </w:num>
  <w:num w:numId="23" w16cid:durableId="18819610">
    <w:abstractNumId w:val="25"/>
  </w:num>
  <w:num w:numId="24" w16cid:durableId="1789619699">
    <w:abstractNumId w:val="35"/>
  </w:num>
  <w:num w:numId="25" w16cid:durableId="1684745565">
    <w:abstractNumId w:val="3"/>
  </w:num>
  <w:num w:numId="26" w16cid:durableId="2028556398">
    <w:abstractNumId w:val="5"/>
  </w:num>
  <w:num w:numId="27" w16cid:durableId="1433473859">
    <w:abstractNumId w:val="23"/>
  </w:num>
  <w:num w:numId="28" w16cid:durableId="771363316">
    <w:abstractNumId w:val="24"/>
  </w:num>
  <w:num w:numId="29" w16cid:durableId="1968508244">
    <w:abstractNumId w:val="28"/>
  </w:num>
  <w:num w:numId="30" w16cid:durableId="288901394">
    <w:abstractNumId w:val="1"/>
  </w:num>
  <w:num w:numId="31" w16cid:durableId="2092847695">
    <w:abstractNumId w:val="44"/>
  </w:num>
  <w:num w:numId="32" w16cid:durableId="1895122656">
    <w:abstractNumId w:val="21"/>
  </w:num>
  <w:num w:numId="33" w16cid:durableId="915869456">
    <w:abstractNumId w:val="46"/>
  </w:num>
  <w:num w:numId="34" w16cid:durableId="2133673135">
    <w:abstractNumId w:val="10"/>
  </w:num>
  <w:num w:numId="35" w16cid:durableId="870727646">
    <w:abstractNumId w:val="32"/>
  </w:num>
  <w:num w:numId="36" w16cid:durableId="1965387321">
    <w:abstractNumId w:val="19"/>
  </w:num>
  <w:num w:numId="37" w16cid:durableId="1544906261">
    <w:abstractNumId w:val="8"/>
  </w:num>
  <w:num w:numId="38" w16cid:durableId="180123920">
    <w:abstractNumId w:val="9"/>
  </w:num>
  <w:num w:numId="39" w16cid:durableId="524175386">
    <w:abstractNumId w:val="2"/>
  </w:num>
  <w:num w:numId="40" w16cid:durableId="1387945894">
    <w:abstractNumId w:val="45"/>
  </w:num>
  <w:num w:numId="41" w16cid:durableId="478570732">
    <w:abstractNumId w:val="37"/>
  </w:num>
  <w:num w:numId="42" w16cid:durableId="1751344366">
    <w:abstractNumId w:val="26"/>
  </w:num>
  <w:num w:numId="43" w16cid:durableId="1149783726">
    <w:abstractNumId w:val="27"/>
  </w:num>
  <w:num w:numId="44" w16cid:durableId="870533821">
    <w:abstractNumId w:val="31"/>
  </w:num>
  <w:num w:numId="45" w16cid:durableId="179587349">
    <w:abstractNumId w:val="22"/>
  </w:num>
  <w:num w:numId="46" w16cid:durableId="143473542">
    <w:abstractNumId w:val="38"/>
  </w:num>
  <w:num w:numId="47" w16cid:durableId="426656364">
    <w:abstractNumId w:val="50"/>
  </w:num>
  <w:num w:numId="48" w16cid:durableId="759984069">
    <w:abstractNumId w:val="36"/>
  </w:num>
  <w:num w:numId="49" w16cid:durableId="1035889420">
    <w:abstractNumId w:val="18"/>
  </w:num>
  <w:num w:numId="50" w16cid:durableId="1451439093">
    <w:abstractNumId w:val="17"/>
  </w:num>
  <w:num w:numId="51" w16cid:durableId="1004043794">
    <w:abstractNumId w:val="7"/>
  </w:num>
  <w:num w:numId="52" w16cid:durableId="495649979">
    <w:abstractNumId w:val="30"/>
  </w:num>
  <w:num w:numId="53" w16cid:durableId="528490701">
    <w:abstractNumId w:val="20"/>
  </w:num>
  <w:num w:numId="54" w16cid:durableId="958346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6E7"/>
    <w:rsid w:val="00000DE7"/>
    <w:rsid w:val="0000544D"/>
    <w:rsid w:val="00006213"/>
    <w:rsid w:val="000164B0"/>
    <w:rsid w:val="000253D6"/>
    <w:rsid w:val="00030A2D"/>
    <w:rsid w:val="000314C6"/>
    <w:rsid w:val="00036302"/>
    <w:rsid w:val="00037D75"/>
    <w:rsid w:val="0004790E"/>
    <w:rsid w:val="00060217"/>
    <w:rsid w:val="000639AE"/>
    <w:rsid w:val="0006724B"/>
    <w:rsid w:val="00072A2B"/>
    <w:rsid w:val="000805F8"/>
    <w:rsid w:val="00095A06"/>
    <w:rsid w:val="000A0890"/>
    <w:rsid w:val="000A591F"/>
    <w:rsid w:val="000B19CB"/>
    <w:rsid w:val="000B48D0"/>
    <w:rsid w:val="000B48E4"/>
    <w:rsid w:val="000B6BE3"/>
    <w:rsid w:val="000B7DAD"/>
    <w:rsid w:val="000C0DE8"/>
    <w:rsid w:val="000C6E50"/>
    <w:rsid w:val="000D4507"/>
    <w:rsid w:val="000D5F5B"/>
    <w:rsid w:val="000E077B"/>
    <w:rsid w:val="000E2A52"/>
    <w:rsid w:val="000E40D5"/>
    <w:rsid w:val="000F05F0"/>
    <w:rsid w:val="000F2D91"/>
    <w:rsid w:val="000F330C"/>
    <w:rsid w:val="000F73C1"/>
    <w:rsid w:val="001006BE"/>
    <w:rsid w:val="001025D5"/>
    <w:rsid w:val="00102663"/>
    <w:rsid w:val="00102B70"/>
    <w:rsid w:val="0010343A"/>
    <w:rsid w:val="00105A26"/>
    <w:rsid w:val="00105D40"/>
    <w:rsid w:val="0011317B"/>
    <w:rsid w:val="00114DF7"/>
    <w:rsid w:val="0011759B"/>
    <w:rsid w:val="00121A29"/>
    <w:rsid w:val="001241E9"/>
    <w:rsid w:val="001274D9"/>
    <w:rsid w:val="001274F8"/>
    <w:rsid w:val="001342ED"/>
    <w:rsid w:val="00134881"/>
    <w:rsid w:val="00135616"/>
    <w:rsid w:val="00140D98"/>
    <w:rsid w:val="00144D8A"/>
    <w:rsid w:val="001472EE"/>
    <w:rsid w:val="001528BA"/>
    <w:rsid w:val="00153328"/>
    <w:rsid w:val="0015623E"/>
    <w:rsid w:val="00163F4D"/>
    <w:rsid w:val="001723A9"/>
    <w:rsid w:val="001742F1"/>
    <w:rsid w:val="001754F5"/>
    <w:rsid w:val="0017634C"/>
    <w:rsid w:val="001823F9"/>
    <w:rsid w:val="001860A9"/>
    <w:rsid w:val="00193C2E"/>
    <w:rsid w:val="001A1E67"/>
    <w:rsid w:val="001A37EC"/>
    <w:rsid w:val="001A41DF"/>
    <w:rsid w:val="001A5351"/>
    <w:rsid w:val="001A6D5E"/>
    <w:rsid w:val="001B0674"/>
    <w:rsid w:val="001B079F"/>
    <w:rsid w:val="001B1D1B"/>
    <w:rsid w:val="001B24B0"/>
    <w:rsid w:val="001B311A"/>
    <w:rsid w:val="001B31AA"/>
    <w:rsid w:val="001B5257"/>
    <w:rsid w:val="001C79CC"/>
    <w:rsid w:val="001C7E65"/>
    <w:rsid w:val="001D422A"/>
    <w:rsid w:val="001D7363"/>
    <w:rsid w:val="001D7A52"/>
    <w:rsid w:val="001E0495"/>
    <w:rsid w:val="001E0840"/>
    <w:rsid w:val="001E495A"/>
    <w:rsid w:val="001E7523"/>
    <w:rsid w:val="001F2B54"/>
    <w:rsid w:val="00201470"/>
    <w:rsid w:val="0020590A"/>
    <w:rsid w:val="00205A3C"/>
    <w:rsid w:val="0022015D"/>
    <w:rsid w:val="00220523"/>
    <w:rsid w:val="00224149"/>
    <w:rsid w:val="0022420F"/>
    <w:rsid w:val="0022422B"/>
    <w:rsid w:val="00250C67"/>
    <w:rsid w:val="00252802"/>
    <w:rsid w:val="00252B29"/>
    <w:rsid w:val="002577C8"/>
    <w:rsid w:val="00265163"/>
    <w:rsid w:val="00265188"/>
    <w:rsid w:val="00265509"/>
    <w:rsid w:val="00265560"/>
    <w:rsid w:val="0027546A"/>
    <w:rsid w:val="0027768F"/>
    <w:rsid w:val="00282368"/>
    <w:rsid w:val="00287679"/>
    <w:rsid w:val="002934CD"/>
    <w:rsid w:val="00297227"/>
    <w:rsid w:val="002A0626"/>
    <w:rsid w:val="002B5232"/>
    <w:rsid w:val="002B5F79"/>
    <w:rsid w:val="002B7F3C"/>
    <w:rsid w:val="002C103B"/>
    <w:rsid w:val="002C1D72"/>
    <w:rsid w:val="002C709B"/>
    <w:rsid w:val="002D47D4"/>
    <w:rsid w:val="002D6572"/>
    <w:rsid w:val="002D6673"/>
    <w:rsid w:val="002D7D71"/>
    <w:rsid w:val="002E0059"/>
    <w:rsid w:val="002F0EFC"/>
    <w:rsid w:val="002F715C"/>
    <w:rsid w:val="00310827"/>
    <w:rsid w:val="003112E4"/>
    <w:rsid w:val="00314667"/>
    <w:rsid w:val="00315ACC"/>
    <w:rsid w:val="0032585E"/>
    <w:rsid w:val="003346F7"/>
    <w:rsid w:val="0033707C"/>
    <w:rsid w:val="00337665"/>
    <w:rsid w:val="003378ED"/>
    <w:rsid w:val="003424BC"/>
    <w:rsid w:val="00344DF8"/>
    <w:rsid w:val="003512EC"/>
    <w:rsid w:val="00353AF8"/>
    <w:rsid w:val="00356C51"/>
    <w:rsid w:val="003715AD"/>
    <w:rsid w:val="00371AD7"/>
    <w:rsid w:val="00377231"/>
    <w:rsid w:val="00381B98"/>
    <w:rsid w:val="003823EC"/>
    <w:rsid w:val="0038528F"/>
    <w:rsid w:val="003862B9"/>
    <w:rsid w:val="00390703"/>
    <w:rsid w:val="0039122B"/>
    <w:rsid w:val="003A0919"/>
    <w:rsid w:val="003A5176"/>
    <w:rsid w:val="003B4E87"/>
    <w:rsid w:val="003B7C62"/>
    <w:rsid w:val="003C4076"/>
    <w:rsid w:val="003C4181"/>
    <w:rsid w:val="003C4A1F"/>
    <w:rsid w:val="003D2401"/>
    <w:rsid w:val="003E1A40"/>
    <w:rsid w:val="003E38AF"/>
    <w:rsid w:val="003E4BDC"/>
    <w:rsid w:val="003E517B"/>
    <w:rsid w:val="003E6D97"/>
    <w:rsid w:val="003F2F47"/>
    <w:rsid w:val="003F711A"/>
    <w:rsid w:val="0040342C"/>
    <w:rsid w:val="004053A6"/>
    <w:rsid w:val="00405483"/>
    <w:rsid w:val="004072DA"/>
    <w:rsid w:val="004143DE"/>
    <w:rsid w:val="00417A54"/>
    <w:rsid w:val="0042078A"/>
    <w:rsid w:val="00431005"/>
    <w:rsid w:val="00431592"/>
    <w:rsid w:val="00433027"/>
    <w:rsid w:val="00437F22"/>
    <w:rsid w:val="00443FA1"/>
    <w:rsid w:val="004452D5"/>
    <w:rsid w:val="004558F7"/>
    <w:rsid w:val="00456881"/>
    <w:rsid w:val="00470112"/>
    <w:rsid w:val="00483B23"/>
    <w:rsid w:val="004841A0"/>
    <w:rsid w:val="00492831"/>
    <w:rsid w:val="00492E51"/>
    <w:rsid w:val="00496560"/>
    <w:rsid w:val="004A1D3D"/>
    <w:rsid w:val="004A24B4"/>
    <w:rsid w:val="004A4656"/>
    <w:rsid w:val="004A75C7"/>
    <w:rsid w:val="004B460E"/>
    <w:rsid w:val="004B5695"/>
    <w:rsid w:val="004B5E87"/>
    <w:rsid w:val="004C2AE9"/>
    <w:rsid w:val="004D056D"/>
    <w:rsid w:val="004D22F7"/>
    <w:rsid w:val="004D463A"/>
    <w:rsid w:val="004D4EED"/>
    <w:rsid w:val="004E6E76"/>
    <w:rsid w:val="004F006F"/>
    <w:rsid w:val="004F340E"/>
    <w:rsid w:val="004F4FFD"/>
    <w:rsid w:val="00504ED5"/>
    <w:rsid w:val="00511045"/>
    <w:rsid w:val="005110D8"/>
    <w:rsid w:val="00515A84"/>
    <w:rsid w:val="00517386"/>
    <w:rsid w:val="00525F33"/>
    <w:rsid w:val="00527D8D"/>
    <w:rsid w:val="00530B2C"/>
    <w:rsid w:val="00536E2C"/>
    <w:rsid w:val="00537D4D"/>
    <w:rsid w:val="00543C3D"/>
    <w:rsid w:val="005455F4"/>
    <w:rsid w:val="00556519"/>
    <w:rsid w:val="0055696E"/>
    <w:rsid w:val="005665B1"/>
    <w:rsid w:val="00574C95"/>
    <w:rsid w:val="00574F3E"/>
    <w:rsid w:val="005770D3"/>
    <w:rsid w:val="005835BB"/>
    <w:rsid w:val="00592C78"/>
    <w:rsid w:val="005A51FF"/>
    <w:rsid w:val="005A612D"/>
    <w:rsid w:val="005B0930"/>
    <w:rsid w:val="005B0AE1"/>
    <w:rsid w:val="005B35FC"/>
    <w:rsid w:val="005B43FD"/>
    <w:rsid w:val="005D0A72"/>
    <w:rsid w:val="005D0F76"/>
    <w:rsid w:val="005D2C48"/>
    <w:rsid w:val="005D498F"/>
    <w:rsid w:val="005E0DB4"/>
    <w:rsid w:val="005E7EE6"/>
    <w:rsid w:val="005F4AA0"/>
    <w:rsid w:val="00600B2D"/>
    <w:rsid w:val="00603742"/>
    <w:rsid w:val="006151E9"/>
    <w:rsid w:val="006411DC"/>
    <w:rsid w:val="006471B7"/>
    <w:rsid w:val="0065043D"/>
    <w:rsid w:val="00652073"/>
    <w:rsid w:val="0065226F"/>
    <w:rsid w:val="00656735"/>
    <w:rsid w:val="00657C1E"/>
    <w:rsid w:val="006627B6"/>
    <w:rsid w:val="00673034"/>
    <w:rsid w:val="006833B6"/>
    <w:rsid w:val="006861B5"/>
    <w:rsid w:val="00692CCA"/>
    <w:rsid w:val="006931D4"/>
    <w:rsid w:val="00694942"/>
    <w:rsid w:val="00696FEC"/>
    <w:rsid w:val="006A3B9D"/>
    <w:rsid w:val="006A7414"/>
    <w:rsid w:val="006B6114"/>
    <w:rsid w:val="006C0CC5"/>
    <w:rsid w:val="006C6454"/>
    <w:rsid w:val="006D11A4"/>
    <w:rsid w:val="006D1CD9"/>
    <w:rsid w:val="006D250A"/>
    <w:rsid w:val="006D6E93"/>
    <w:rsid w:val="006D73A6"/>
    <w:rsid w:val="006F5462"/>
    <w:rsid w:val="006F607F"/>
    <w:rsid w:val="00705350"/>
    <w:rsid w:val="0071320C"/>
    <w:rsid w:val="0072186E"/>
    <w:rsid w:val="0072233C"/>
    <w:rsid w:val="00727D0F"/>
    <w:rsid w:val="007368DD"/>
    <w:rsid w:val="00742C8C"/>
    <w:rsid w:val="0075169D"/>
    <w:rsid w:val="007537AA"/>
    <w:rsid w:val="00757770"/>
    <w:rsid w:val="00772B20"/>
    <w:rsid w:val="0078096A"/>
    <w:rsid w:val="007824FB"/>
    <w:rsid w:val="007825A4"/>
    <w:rsid w:val="007855B4"/>
    <w:rsid w:val="00786E15"/>
    <w:rsid w:val="007903F5"/>
    <w:rsid w:val="00793673"/>
    <w:rsid w:val="00795AA8"/>
    <w:rsid w:val="007A0528"/>
    <w:rsid w:val="007A2358"/>
    <w:rsid w:val="007A5C08"/>
    <w:rsid w:val="007B0EA3"/>
    <w:rsid w:val="007B5A7F"/>
    <w:rsid w:val="007C5C74"/>
    <w:rsid w:val="007C6B0E"/>
    <w:rsid w:val="007D1D26"/>
    <w:rsid w:val="007D4BD5"/>
    <w:rsid w:val="007F277C"/>
    <w:rsid w:val="008043C4"/>
    <w:rsid w:val="00805FF8"/>
    <w:rsid w:val="00816927"/>
    <w:rsid w:val="00817E3F"/>
    <w:rsid w:val="00822F6D"/>
    <w:rsid w:val="00833155"/>
    <w:rsid w:val="00835465"/>
    <w:rsid w:val="0083652D"/>
    <w:rsid w:val="00836FE2"/>
    <w:rsid w:val="0084617A"/>
    <w:rsid w:val="00851BD9"/>
    <w:rsid w:val="00855762"/>
    <w:rsid w:val="008563C4"/>
    <w:rsid w:val="008574AB"/>
    <w:rsid w:val="00860416"/>
    <w:rsid w:val="008634B4"/>
    <w:rsid w:val="00871772"/>
    <w:rsid w:val="008721D5"/>
    <w:rsid w:val="00873910"/>
    <w:rsid w:val="008758C2"/>
    <w:rsid w:val="00896067"/>
    <w:rsid w:val="008964ED"/>
    <w:rsid w:val="008A1588"/>
    <w:rsid w:val="008A39AF"/>
    <w:rsid w:val="008B0581"/>
    <w:rsid w:val="008B2C84"/>
    <w:rsid w:val="008B2F18"/>
    <w:rsid w:val="008C62DD"/>
    <w:rsid w:val="008C65DC"/>
    <w:rsid w:val="008D28D0"/>
    <w:rsid w:val="008D418D"/>
    <w:rsid w:val="008D43FD"/>
    <w:rsid w:val="008D6F3F"/>
    <w:rsid w:val="008D7565"/>
    <w:rsid w:val="008E0E07"/>
    <w:rsid w:val="008E29F1"/>
    <w:rsid w:val="008F6246"/>
    <w:rsid w:val="008F70DC"/>
    <w:rsid w:val="008F7C3E"/>
    <w:rsid w:val="00911451"/>
    <w:rsid w:val="00916DDA"/>
    <w:rsid w:val="00917DDA"/>
    <w:rsid w:val="009226A8"/>
    <w:rsid w:val="00925679"/>
    <w:rsid w:val="009270E6"/>
    <w:rsid w:val="009327D8"/>
    <w:rsid w:val="009354DD"/>
    <w:rsid w:val="00937027"/>
    <w:rsid w:val="009370EE"/>
    <w:rsid w:val="009375BB"/>
    <w:rsid w:val="00937EC4"/>
    <w:rsid w:val="00940550"/>
    <w:rsid w:val="00940BA8"/>
    <w:rsid w:val="00942255"/>
    <w:rsid w:val="009429E8"/>
    <w:rsid w:val="00944A17"/>
    <w:rsid w:val="0094773B"/>
    <w:rsid w:val="0095167A"/>
    <w:rsid w:val="009545C8"/>
    <w:rsid w:val="009557FF"/>
    <w:rsid w:val="0096219B"/>
    <w:rsid w:val="00964079"/>
    <w:rsid w:val="00965AF0"/>
    <w:rsid w:val="00973161"/>
    <w:rsid w:val="009765CF"/>
    <w:rsid w:val="00976A65"/>
    <w:rsid w:val="00977C44"/>
    <w:rsid w:val="00980FF6"/>
    <w:rsid w:val="00987403"/>
    <w:rsid w:val="00991676"/>
    <w:rsid w:val="009931D0"/>
    <w:rsid w:val="009942B7"/>
    <w:rsid w:val="00996646"/>
    <w:rsid w:val="009A2F66"/>
    <w:rsid w:val="009A60E9"/>
    <w:rsid w:val="009B7A25"/>
    <w:rsid w:val="009C06E7"/>
    <w:rsid w:val="009C15A1"/>
    <w:rsid w:val="009D12AA"/>
    <w:rsid w:val="009D220B"/>
    <w:rsid w:val="009D2220"/>
    <w:rsid w:val="009D237D"/>
    <w:rsid w:val="009D3337"/>
    <w:rsid w:val="009D437D"/>
    <w:rsid w:val="009E1917"/>
    <w:rsid w:val="009F44FF"/>
    <w:rsid w:val="00A00BB0"/>
    <w:rsid w:val="00A01DDC"/>
    <w:rsid w:val="00A06578"/>
    <w:rsid w:val="00A10769"/>
    <w:rsid w:val="00A12CAB"/>
    <w:rsid w:val="00A21D53"/>
    <w:rsid w:val="00A22A1D"/>
    <w:rsid w:val="00A27C9E"/>
    <w:rsid w:val="00A301AA"/>
    <w:rsid w:val="00A30E19"/>
    <w:rsid w:val="00A43FEA"/>
    <w:rsid w:val="00A52353"/>
    <w:rsid w:val="00A57E21"/>
    <w:rsid w:val="00A666DE"/>
    <w:rsid w:val="00A67B6E"/>
    <w:rsid w:val="00A72D1E"/>
    <w:rsid w:val="00A773A5"/>
    <w:rsid w:val="00A8782A"/>
    <w:rsid w:val="00A90029"/>
    <w:rsid w:val="00AA683B"/>
    <w:rsid w:val="00AB3977"/>
    <w:rsid w:val="00AC126D"/>
    <w:rsid w:val="00AC72F5"/>
    <w:rsid w:val="00AD11E1"/>
    <w:rsid w:val="00AD2CDC"/>
    <w:rsid w:val="00AD307A"/>
    <w:rsid w:val="00AD6001"/>
    <w:rsid w:val="00AD797D"/>
    <w:rsid w:val="00AE4B60"/>
    <w:rsid w:val="00AF19F1"/>
    <w:rsid w:val="00AF20EE"/>
    <w:rsid w:val="00B04987"/>
    <w:rsid w:val="00B06101"/>
    <w:rsid w:val="00B07FD7"/>
    <w:rsid w:val="00B33016"/>
    <w:rsid w:val="00B42C30"/>
    <w:rsid w:val="00B44E16"/>
    <w:rsid w:val="00B5053F"/>
    <w:rsid w:val="00B546DE"/>
    <w:rsid w:val="00B63AEF"/>
    <w:rsid w:val="00B64E4C"/>
    <w:rsid w:val="00B75C9D"/>
    <w:rsid w:val="00B944C2"/>
    <w:rsid w:val="00BA1865"/>
    <w:rsid w:val="00BA4AB7"/>
    <w:rsid w:val="00BA68F6"/>
    <w:rsid w:val="00BA7D96"/>
    <w:rsid w:val="00BB06B9"/>
    <w:rsid w:val="00BB2139"/>
    <w:rsid w:val="00BB4642"/>
    <w:rsid w:val="00BB4717"/>
    <w:rsid w:val="00BB474C"/>
    <w:rsid w:val="00BB5E7E"/>
    <w:rsid w:val="00BB7052"/>
    <w:rsid w:val="00BB79A2"/>
    <w:rsid w:val="00BB7D2C"/>
    <w:rsid w:val="00BC5B96"/>
    <w:rsid w:val="00BD12A8"/>
    <w:rsid w:val="00BD1C0F"/>
    <w:rsid w:val="00BD7018"/>
    <w:rsid w:val="00BE084D"/>
    <w:rsid w:val="00BE1316"/>
    <w:rsid w:val="00BE2DEE"/>
    <w:rsid w:val="00BE531F"/>
    <w:rsid w:val="00BF6093"/>
    <w:rsid w:val="00C12F26"/>
    <w:rsid w:val="00C1329B"/>
    <w:rsid w:val="00C134F6"/>
    <w:rsid w:val="00C230F8"/>
    <w:rsid w:val="00C27527"/>
    <w:rsid w:val="00C32F9C"/>
    <w:rsid w:val="00C52672"/>
    <w:rsid w:val="00C53405"/>
    <w:rsid w:val="00C6017B"/>
    <w:rsid w:val="00C6644D"/>
    <w:rsid w:val="00C6771C"/>
    <w:rsid w:val="00C7544F"/>
    <w:rsid w:val="00C85629"/>
    <w:rsid w:val="00C90089"/>
    <w:rsid w:val="00C944D6"/>
    <w:rsid w:val="00CA0D7B"/>
    <w:rsid w:val="00CA174A"/>
    <w:rsid w:val="00CA44EF"/>
    <w:rsid w:val="00CB5487"/>
    <w:rsid w:val="00CB7A1E"/>
    <w:rsid w:val="00CC060E"/>
    <w:rsid w:val="00CC1057"/>
    <w:rsid w:val="00CC1BFC"/>
    <w:rsid w:val="00CC2176"/>
    <w:rsid w:val="00CC307F"/>
    <w:rsid w:val="00CC42B1"/>
    <w:rsid w:val="00CC6681"/>
    <w:rsid w:val="00CD3765"/>
    <w:rsid w:val="00CD7B6D"/>
    <w:rsid w:val="00CE0A1B"/>
    <w:rsid w:val="00CE35B4"/>
    <w:rsid w:val="00CE4378"/>
    <w:rsid w:val="00CE513E"/>
    <w:rsid w:val="00CE6A88"/>
    <w:rsid w:val="00CF206B"/>
    <w:rsid w:val="00CF3821"/>
    <w:rsid w:val="00CF4734"/>
    <w:rsid w:val="00D04ACA"/>
    <w:rsid w:val="00D13E64"/>
    <w:rsid w:val="00D242AB"/>
    <w:rsid w:val="00D24B9B"/>
    <w:rsid w:val="00D3002A"/>
    <w:rsid w:val="00D322BA"/>
    <w:rsid w:val="00D418BD"/>
    <w:rsid w:val="00D425E6"/>
    <w:rsid w:val="00D577CE"/>
    <w:rsid w:val="00D60E49"/>
    <w:rsid w:val="00D64648"/>
    <w:rsid w:val="00D72E9C"/>
    <w:rsid w:val="00D77D6B"/>
    <w:rsid w:val="00D91B53"/>
    <w:rsid w:val="00D93059"/>
    <w:rsid w:val="00DA2CF5"/>
    <w:rsid w:val="00DA51F5"/>
    <w:rsid w:val="00DB580B"/>
    <w:rsid w:val="00DC3A3A"/>
    <w:rsid w:val="00DC40FF"/>
    <w:rsid w:val="00DD00CF"/>
    <w:rsid w:val="00DD035E"/>
    <w:rsid w:val="00DD3F60"/>
    <w:rsid w:val="00DD459B"/>
    <w:rsid w:val="00DE1187"/>
    <w:rsid w:val="00DF08BA"/>
    <w:rsid w:val="00DF23BF"/>
    <w:rsid w:val="00DF65E4"/>
    <w:rsid w:val="00E05269"/>
    <w:rsid w:val="00E05A5B"/>
    <w:rsid w:val="00E10B8F"/>
    <w:rsid w:val="00E112E8"/>
    <w:rsid w:val="00E13B02"/>
    <w:rsid w:val="00E1412E"/>
    <w:rsid w:val="00E1658B"/>
    <w:rsid w:val="00E167E0"/>
    <w:rsid w:val="00E35828"/>
    <w:rsid w:val="00E4243D"/>
    <w:rsid w:val="00E43229"/>
    <w:rsid w:val="00E4354D"/>
    <w:rsid w:val="00E50121"/>
    <w:rsid w:val="00E50DF1"/>
    <w:rsid w:val="00E526AB"/>
    <w:rsid w:val="00E633A9"/>
    <w:rsid w:val="00E64259"/>
    <w:rsid w:val="00E66290"/>
    <w:rsid w:val="00E67890"/>
    <w:rsid w:val="00E7060B"/>
    <w:rsid w:val="00E8008E"/>
    <w:rsid w:val="00E861AE"/>
    <w:rsid w:val="00E86598"/>
    <w:rsid w:val="00E908D3"/>
    <w:rsid w:val="00E97166"/>
    <w:rsid w:val="00E97356"/>
    <w:rsid w:val="00EA0833"/>
    <w:rsid w:val="00EA2706"/>
    <w:rsid w:val="00EA2745"/>
    <w:rsid w:val="00EB7457"/>
    <w:rsid w:val="00EC1D4A"/>
    <w:rsid w:val="00EC57AC"/>
    <w:rsid w:val="00EE12ED"/>
    <w:rsid w:val="00EE31CC"/>
    <w:rsid w:val="00EE6017"/>
    <w:rsid w:val="00EE74E4"/>
    <w:rsid w:val="00EF4572"/>
    <w:rsid w:val="00EF5087"/>
    <w:rsid w:val="00F011BA"/>
    <w:rsid w:val="00F10368"/>
    <w:rsid w:val="00F10AB6"/>
    <w:rsid w:val="00F111AC"/>
    <w:rsid w:val="00F113EE"/>
    <w:rsid w:val="00F11F90"/>
    <w:rsid w:val="00F13119"/>
    <w:rsid w:val="00F34AFC"/>
    <w:rsid w:val="00F374FE"/>
    <w:rsid w:val="00F40F42"/>
    <w:rsid w:val="00F50CEA"/>
    <w:rsid w:val="00F536E3"/>
    <w:rsid w:val="00F55A27"/>
    <w:rsid w:val="00F56743"/>
    <w:rsid w:val="00F64994"/>
    <w:rsid w:val="00F66218"/>
    <w:rsid w:val="00F70675"/>
    <w:rsid w:val="00F7069A"/>
    <w:rsid w:val="00F7228E"/>
    <w:rsid w:val="00F7240C"/>
    <w:rsid w:val="00F734A7"/>
    <w:rsid w:val="00F750C2"/>
    <w:rsid w:val="00F77CCF"/>
    <w:rsid w:val="00F813A1"/>
    <w:rsid w:val="00F8441F"/>
    <w:rsid w:val="00F85686"/>
    <w:rsid w:val="00F87D9E"/>
    <w:rsid w:val="00F93BA1"/>
    <w:rsid w:val="00FA0D1F"/>
    <w:rsid w:val="00FA1B02"/>
    <w:rsid w:val="00FA45F6"/>
    <w:rsid w:val="00FB19A4"/>
    <w:rsid w:val="00FB2570"/>
    <w:rsid w:val="00FB39EE"/>
    <w:rsid w:val="00FB465B"/>
    <w:rsid w:val="00FB5990"/>
    <w:rsid w:val="00FB769C"/>
    <w:rsid w:val="00FB7853"/>
    <w:rsid w:val="00FC7F3E"/>
    <w:rsid w:val="00FD2152"/>
    <w:rsid w:val="00FD4B93"/>
    <w:rsid w:val="00FD54FD"/>
    <w:rsid w:val="00FF0D12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05856C86"/>
  <w15:chartTrackingRefBased/>
  <w15:docId w15:val="{A8B1F1E5-E0FC-4E22-A7A7-E9FAE478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paragraph" w:styleId="Naslov2">
    <w:name w:val="heading 2"/>
    <w:basedOn w:val="Normal"/>
    <w:link w:val="Naslov2Char"/>
    <w:uiPriority w:val="9"/>
    <w:qFormat/>
    <w:rsid w:val="00193C2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93C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93C2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1A41DF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1A41DF"/>
    <w:pPr>
      <w:tabs>
        <w:tab w:val="center" w:pos="4536"/>
        <w:tab w:val="right" w:pos="9072"/>
      </w:tabs>
    </w:pPr>
  </w:style>
  <w:style w:type="character" w:styleId="Hiperveza">
    <w:name w:val="Hyperlink"/>
    <w:rsid w:val="00CE0A1B"/>
    <w:rPr>
      <w:color w:val="0000FF"/>
      <w:u w:val="single"/>
    </w:rPr>
  </w:style>
  <w:style w:type="paragraph" w:styleId="Tekstbalonia">
    <w:name w:val="Balloon Text"/>
    <w:basedOn w:val="Normal"/>
    <w:semiHidden/>
    <w:rsid w:val="00E67890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unhideWhenUsed/>
    <w:rsid w:val="008634B4"/>
    <w:pPr>
      <w:spacing w:before="100" w:beforeAutospacing="1" w:after="100" w:afterAutospacing="1"/>
    </w:pPr>
    <w:rPr>
      <w:rFonts w:eastAsia="Calibri"/>
    </w:rPr>
  </w:style>
  <w:style w:type="character" w:styleId="Naglaeno">
    <w:name w:val="Strong"/>
    <w:uiPriority w:val="22"/>
    <w:qFormat/>
    <w:rsid w:val="008634B4"/>
    <w:rPr>
      <w:b/>
      <w:bCs/>
    </w:rPr>
  </w:style>
  <w:style w:type="character" w:styleId="Istaknuto">
    <w:name w:val="Emphasis"/>
    <w:uiPriority w:val="20"/>
    <w:qFormat/>
    <w:rsid w:val="00C134F6"/>
    <w:rPr>
      <w:i/>
      <w:iCs/>
    </w:rPr>
  </w:style>
  <w:style w:type="paragraph" w:styleId="Odlomakpopisa">
    <w:name w:val="List Paragraph"/>
    <w:basedOn w:val="Normal"/>
    <w:uiPriority w:val="34"/>
    <w:qFormat/>
    <w:rsid w:val="00BD70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Obinitekst">
    <w:name w:val="Plain Text"/>
    <w:basedOn w:val="Normal"/>
    <w:link w:val="ObinitekstChar"/>
    <w:uiPriority w:val="99"/>
    <w:unhideWhenUsed/>
    <w:rsid w:val="00EE31CC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ObinitekstChar">
    <w:name w:val="Obični tekst Char"/>
    <w:link w:val="Obinitekst"/>
    <w:uiPriority w:val="99"/>
    <w:rsid w:val="00EE31CC"/>
    <w:rPr>
      <w:rFonts w:ascii="Consolas" w:eastAsia="Calibri" w:hAnsi="Consolas"/>
      <w:sz w:val="21"/>
      <w:szCs w:val="21"/>
      <w:lang w:eastAsia="en-US"/>
    </w:rPr>
  </w:style>
  <w:style w:type="paragraph" w:customStyle="1" w:styleId="izvjesce">
    <w:name w:val="izvjesce"/>
    <w:basedOn w:val="Normal"/>
    <w:link w:val="izvjesceChar"/>
    <w:autoRedefine/>
    <w:qFormat/>
    <w:rsid w:val="00BE531F"/>
    <w:pPr>
      <w:spacing w:line="0" w:lineRule="atLeast"/>
      <w:jc w:val="both"/>
    </w:pPr>
    <w:rPr>
      <w:rFonts w:ascii="Calibri" w:hAnsi="Calibri"/>
      <w:lang w:val="x-none" w:eastAsia="x-none"/>
    </w:rPr>
  </w:style>
  <w:style w:type="character" w:customStyle="1" w:styleId="izvjesceChar">
    <w:name w:val="izvjesce Char"/>
    <w:link w:val="izvjesce"/>
    <w:rsid w:val="00BE531F"/>
    <w:rPr>
      <w:rFonts w:ascii="Calibri" w:hAnsi="Calibri"/>
      <w:sz w:val="24"/>
      <w:szCs w:val="24"/>
    </w:rPr>
  </w:style>
  <w:style w:type="character" w:customStyle="1" w:styleId="apple-converted-space">
    <w:name w:val="apple-converted-space"/>
    <w:basedOn w:val="Zadanifontodlomka"/>
    <w:rsid w:val="008D6F3F"/>
  </w:style>
  <w:style w:type="character" w:customStyle="1" w:styleId="Naslov2Char">
    <w:name w:val="Naslov 2 Char"/>
    <w:link w:val="Naslov2"/>
    <w:uiPriority w:val="9"/>
    <w:rsid w:val="00193C2E"/>
    <w:rPr>
      <w:b/>
      <w:bCs/>
      <w:sz w:val="36"/>
      <w:szCs w:val="36"/>
    </w:rPr>
  </w:style>
  <w:style w:type="character" w:customStyle="1" w:styleId="Naslov3Char">
    <w:name w:val="Naslov 3 Char"/>
    <w:link w:val="Naslov3"/>
    <w:uiPriority w:val="9"/>
    <w:semiHidden/>
    <w:rsid w:val="00193C2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slov4Char">
    <w:name w:val="Naslov 4 Char"/>
    <w:link w:val="Naslov4"/>
    <w:uiPriority w:val="9"/>
    <w:semiHidden/>
    <w:rsid w:val="00193C2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rsid w:val="0000544D"/>
    <w:pPr>
      <w:autoSpaceDE w:val="0"/>
      <w:autoSpaceDN w:val="0"/>
      <w:adjustRightInd w:val="0"/>
    </w:pPr>
    <w:rPr>
      <w:color w:val="000000"/>
      <w:sz w:val="24"/>
      <w:szCs w:val="24"/>
      <w:lang w:val="hr-HR"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D5F5B"/>
    <w:rPr>
      <w:rFonts w:ascii="Calibri" w:eastAsia="Calibri" w:hAnsi="Calibri"/>
      <w:sz w:val="20"/>
      <w:szCs w:val="20"/>
    </w:rPr>
  </w:style>
  <w:style w:type="character" w:customStyle="1" w:styleId="TekstfusnoteChar">
    <w:name w:val="Tekst fusnote Char"/>
    <w:link w:val="Tekstfusnote"/>
    <w:uiPriority w:val="99"/>
    <w:semiHidden/>
    <w:rsid w:val="000D5F5B"/>
    <w:rPr>
      <w:rFonts w:ascii="Calibri" w:eastAsia="Calibri" w:hAnsi="Calibri"/>
    </w:rPr>
  </w:style>
  <w:style w:type="character" w:styleId="Referencafusnote">
    <w:name w:val="footnote reference"/>
    <w:uiPriority w:val="99"/>
    <w:semiHidden/>
    <w:unhideWhenUsed/>
    <w:rsid w:val="000D5F5B"/>
    <w:rPr>
      <w:vertAlign w:val="superscript"/>
    </w:rPr>
  </w:style>
  <w:style w:type="character" w:styleId="Nerijeenospominjanje">
    <w:name w:val="Unresolved Mention"/>
    <w:uiPriority w:val="99"/>
    <w:semiHidden/>
    <w:unhideWhenUsed/>
    <w:rsid w:val="00692CCA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9354DD"/>
    <w:rPr>
      <w:sz w:val="24"/>
      <w:szCs w:val="24"/>
      <w:lang w:val="hr-HR" w:eastAsia="hr-HR"/>
    </w:rPr>
  </w:style>
  <w:style w:type="character" w:styleId="Referencakomentara">
    <w:name w:val="annotation reference"/>
    <w:uiPriority w:val="99"/>
    <w:semiHidden/>
    <w:unhideWhenUsed/>
    <w:rsid w:val="001A535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A535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A5351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A5351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1A5351"/>
    <w:rPr>
      <w:b/>
      <w:bCs/>
    </w:rPr>
  </w:style>
  <w:style w:type="character" w:customStyle="1" w:styleId="PodnojeChar">
    <w:name w:val="Podnožje Char"/>
    <w:basedOn w:val="Zadanifontodlomka"/>
    <w:link w:val="Podnoje"/>
    <w:uiPriority w:val="99"/>
    <w:rsid w:val="004143DE"/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6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2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1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1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3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674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52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8214">
              <w:marLeft w:val="0"/>
              <w:marRight w:val="0"/>
              <w:marTop w:val="0"/>
              <w:marBottom w:val="3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1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92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7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8323208">
              <w:marLeft w:val="0"/>
              <w:marRight w:val="0"/>
              <w:marTop w:val="0"/>
              <w:marBottom w:val="3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4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2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9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60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07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1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98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462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36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2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590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37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37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168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79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20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056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343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80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862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6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83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284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73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8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800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93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59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547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17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884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7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59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37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401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90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00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487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062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1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013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0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75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47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239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60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057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91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18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91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jete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Maja%20Flego\Desktop\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2E1B1-59C0-475F-853D-54B3679C6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Memorandum.dot</Template>
  <TotalTime>9</TotalTime>
  <Pages>4</Pages>
  <Words>1525</Words>
  <Characters>8696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10201</CharactersWithSpaces>
  <SharedDoc>false</SharedDoc>
  <HLinks>
    <vt:vector size="6" baseType="variant">
      <vt:variant>
        <vt:i4>458752</vt:i4>
      </vt:variant>
      <vt:variant>
        <vt:i4>0</vt:i4>
      </vt:variant>
      <vt:variant>
        <vt:i4>0</vt:i4>
      </vt:variant>
      <vt:variant>
        <vt:i4>5</vt:i4>
      </vt:variant>
      <vt:variant>
        <vt:lpwstr>http://www.dijee.hr/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Žagar</dc:creator>
  <cp:keywords/>
  <cp:lastModifiedBy>Danijela Žagar</cp:lastModifiedBy>
  <cp:revision>13</cp:revision>
  <cp:lastPrinted>2019-09-24T08:31:00Z</cp:lastPrinted>
  <dcterms:created xsi:type="dcterms:W3CDTF">2024-01-25T12:33:00Z</dcterms:created>
  <dcterms:modified xsi:type="dcterms:W3CDTF">2024-01-30T10:34:00Z</dcterms:modified>
</cp:coreProperties>
</file>